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50" w:type="pct"/>
        <w:jc w:val="center"/>
        <w:tblCellSpacing w:w="7" w:type="dxa"/>
        <w:tblCellMar>
          <w:left w:w="0" w:type="dxa"/>
          <w:right w:w="0" w:type="dxa"/>
        </w:tblCellMar>
        <w:tblLook w:val="04A0"/>
      </w:tblPr>
      <w:tblGrid>
        <w:gridCol w:w="8251"/>
      </w:tblGrid>
      <w:tr w:rsidR="0025328E" w:rsidRPr="0025328E" w:rsidTr="0025328E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25328E" w:rsidRPr="0025328E" w:rsidRDefault="0025328E" w:rsidP="0025328E">
            <w:pPr>
              <w:widowControl/>
              <w:spacing w:before="100" w:beforeAutospacing="1" w:after="100" w:afterAutospacing="1"/>
              <w:jc w:val="center"/>
              <w:outlineLvl w:val="0"/>
              <w:rPr>
                <w:rFonts w:ascii="宋体" w:eastAsia="宋体" w:hAnsi="宋体" w:cs="宋体" w:hint="eastAsia"/>
                <w:b/>
                <w:bCs/>
                <w:color w:val="474747"/>
                <w:kern w:val="36"/>
                <w:sz w:val="48"/>
                <w:szCs w:val="48"/>
              </w:rPr>
            </w:pPr>
            <w:r w:rsidRPr="0025328E">
              <w:rPr>
                <w:rFonts w:ascii="宋体" w:eastAsia="宋体" w:hAnsi="宋体" w:cs="宋体" w:hint="eastAsia"/>
                <w:b/>
                <w:bCs/>
                <w:color w:val="474747"/>
                <w:kern w:val="36"/>
                <w:sz w:val="48"/>
                <w:szCs w:val="48"/>
              </w:rPr>
              <w:t>关于组织2015年度浙江省教育科学研究优秀成果奖评选的通知</w:t>
            </w:r>
          </w:p>
          <w:p w:rsidR="0025328E" w:rsidRPr="0025328E" w:rsidRDefault="0025328E" w:rsidP="0025328E">
            <w:pPr>
              <w:widowControl/>
              <w:jc w:val="center"/>
              <w:rPr>
                <w:rFonts w:ascii="宋体" w:eastAsia="宋体" w:hAnsi="宋体" w:cs="宋体" w:hint="eastAsia"/>
                <w:color w:val="474747"/>
                <w:kern w:val="0"/>
                <w:sz w:val="18"/>
                <w:szCs w:val="18"/>
              </w:rPr>
            </w:pPr>
            <w:r w:rsidRPr="0025328E">
              <w:rPr>
                <w:rFonts w:ascii="宋体" w:eastAsia="宋体" w:hAnsi="宋体" w:cs="宋体" w:hint="eastAsia"/>
                <w:color w:val="474747"/>
                <w:kern w:val="0"/>
                <w:sz w:val="18"/>
                <w:szCs w:val="18"/>
              </w:rPr>
              <w:br/>
            </w:r>
            <w:proofErr w:type="gramStart"/>
            <w:r w:rsidRPr="0025328E">
              <w:rPr>
                <w:rFonts w:ascii="宋体" w:eastAsia="宋体" w:hAnsi="宋体" w:cs="宋体" w:hint="eastAsia"/>
                <w:color w:val="474747"/>
                <w:kern w:val="0"/>
                <w:sz w:val="18"/>
                <w:szCs w:val="18"/>
              </w:rPr>
              <w:t>浙教科</w:t>
            </w:r>
            <w:proofErr w:type="gramEnd"/>
            <w:r w:rsidRPr="0025328E">
              <w:rPr>
                <w:rFonts w:ascii="宋体" w:eastAsia="宋体" w:hAnsi="宋体" w:cs="宋体" w:hint="eastAsia"/>
                <w:color w:val="474747"/>
                <w:kern w:val="0"/>
                <w:sz w:val="18"/>
                <w:szCs w:val="18"/>
              </w:rPr>
              <w:t xml:space="preserve">院〔2016〕2 号 浙教规办〔2016〕2号 </w:t>
            </w:r>
          </w:p>
          <w:p w:rsidR="0025328E" w:rsidRPr="0025328E" w:rsidRDefault="0025328E" w:rsidP="0025328E">
            <w:pPr>
              <w:widowControl/>
              <w:jc w:val="center"/>
              <w:rPr>
                <w:rFonts w:ascii="宋体" w:eastAsia="宋体" w:hAnsi="宋体" w:cs="宋体"/>
                <w:color w:val="474747"/>
                <w:kern w:val="0"/>
                <w:sz w:val="18"/>
                <w:szCs w:val="18"/>
              </w:rPr>
            </w:pPr>
            <w:r w:rsidRPr="0025328E">
              <w:rPr>
                <w:rFonts w:ascii="宋体" w:eastAsia="宋体" w:hAnsi="宋体" w:cs="宋体" w:hint="eastAsia"/>
                <w:color w:val="474747"/>
                <w:kern w:val="0"/>
                <w:sz w:val="18"/>
                <w:szCs w:val="18"/>
              </w:rPr>
              <w:pict>
                <v:rect id="_x0000_i1025" style="width:0;height:.75pt" o:hralign="center" o:hrstd="t" o:hrnoshade="t" o:hr="t" fillcolor="#ddd" stroked="f"/>
              </w:pict>
            </w:r>
          </w:p>
        </w:tc>
      </w:tr>
      <w:tr w:rsidR="0025328E" w:rsidRPr="0025328E" w:rsidTr="0025328E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25328E" w:rsidRPr="0025328E" w:rsidRDefault="0025328E" w:rsidP="0025328E">
            <w:pPr>
              <w:widowControl/>
              <w:jc w:val="left"/>
              <w:rPr>
                <w:rFonts w:ascii="宋体" w:eastAsia="宋体" w:hAnsi="宋体" w:cs="宋体"/>
                <w:color w:val="474747"/>
                <w:kern w:val="0"/>
                <w:sz w:val="18"/>
                <w:szCs w:val="18"/>
              </w:rPr>
            </w:pPr>
          </w:p>
        </w:tc>
      </w:tr>
      <w:tr w:rsidR="0025328E" w:rsidRPr="0025328E" w:rsidTr="0025328E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25328E" w:rsidRPr="0025328E" w:rsidRDefault="0025328E" w:rsidP="0025328E"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</w:pPr>
            <w:r w:rsidRPr="0025328E"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  <w:t>各市教科规划办、有关高校</w:t>
            </w:r>
          </w:p>
          <w:p w:rsidR="0025328E" w:rsidRPr="0025328E" w:rsidRDefault="0025328E" w:rsidP="0025328E"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</w:pPr>
            <w:r w:rsidRPr="0025328E"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  <w:t>    经研究，决定组织开展2015年度浙江省教育科学研究优秀成果奖的评选工作，现将有关事项通知如下：</w:t>
            </w:r>
          </w:p>
          <w:p w:rsidR="0025328E" w:rsidRPr="0025328E" w:rsidRDefault="0025328E" w:rsidP="0025328E">
            <w:pPr>
              <w:widowControl/>
              <w:spacing w:before="100" w:beforeAutospacing="1" w:after="100" w:afterAutospacing="1" w:line="330" w:lineRule="atLeast"/>
              <w:ind w:firstLine="555"/>
              <w:jc w:val="left"/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</w:pPr>
            <w:r w:rsidRPr="0025328E"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  <w:t>一、参评成果范围和要求</w:t>
            </w:r>
          </w:p>
          <w:p w:rsidR="0025328E" w:rsidRPr="0025328E" w:rsidRDefault="0025328E" w:rsidP="0025328E">
            <w:pPr>
              <w:widowControl/>
              <w:spacing w:before="100" w:beforeAutospacing="1" w:after="100" w:afterAutospacing="1" w:line="330" w:lineRule="atLeast"/>
              <w:ind w:firstLine="555"/>
              <w:jc w:val="left"/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</w:pPr>
            <w:r w:rsidRPr="0025328E"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  <w:t>1.申报的成果必须是省教育科学规划办立项的年度规划、重点、体卫艺、农村青年教师专项课题和全国教育科学规划办立项的各类课题，必须以各级各类教育和各学科教学活动为研究对象，具有较强的原创性和创新性。必须是在2016年9月30日前结题，并取得结题证书的课题研究成果。</w:t>
            </w:r>
          </w:p>
          <w:p w:rsidR="0025328E" w:rsidRPr="0025328E" w:rsidRDefault="0025328E" w:rsidP="0025328E">
            <w:pPr>
              <w:widowControl/>
              <w:spacing w:before="100" w:beforeAutospacing="1" w:after="100" w:afterAutospacing="1" w:line="330" w:lineRule="atLeast"/>
              <w:ind w:firstLine="555"/>
              <w:jc w:val="left"/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</w:pPr>
            <w:r w:rsidRPr="0025328E"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  <w:t>2.申报的成果包括：研究报告、专著和科研论文三种等，其中著作、科研论文必须是单项申报，丛书和系列论文不在申报范围内。论文是指已公开发表的论文。</w:t>
            </w:r>
            <w:r w:rsidRPr="0025328E"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  <w:br/>
              <w:t>    有下列情况之一者，不予受理：</w:t>
            </w:r>
            <w:r w:rsidRPr="0025328E"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  <w:br/>
              <w:t>    1.科研成果为一本专著中的部分章节或一套同名多卷（册）本著作中的部分卷（册）。</w:t>
            </w:r>
            <w:r w:rsidRPr="0025328E"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  <w:br/>
              <w:t>    2.申报人不是成果的主要拥有者（以是否著名在前、是否课题负责人等方式认定）或成果归属有争议的。</w:t>
            </w:r>
          </w:p>
          <w:p w:rsidR="0025328E" w:rsidRPr="0025328E" w:rsidRDefault="0025328E" w:rsidP="0025328E">
            <w:pPr>
              <w:widowControl/>
              <w:spacing w:before="100" w:beforeAutospacing="1" w:after="100" w:afterAutospacing="1" w:line="330" w:lineRule="atLeast"/>
              <w:ind w:firstLine="555"/>
              <w:jc w:val="left"/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</w:pPr>
            <w:r w:rsidRPr="0025328E"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  <w:t>3.教材类研究成果。</w:t>
            </w:r>
          </w:p>
          <w:p w:rsidR="0025328E" w:rsidRPr="0025328E" w:rsidRDefault="0025328E" w:rsidP="0025328E">
            <w:pPr>
              <w:widowControl/>
              <w:spacing w:before="100" w:beforeAutospacing="1" w:after="100" w:afterAutospacing="1" w:line="330" w:lineRule="atLeast"/>
              <w:ind w:firstLine="555"/>
              <w:jc w:val="left"/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</w:pPr>
            <w:r w:rsidRPr="0025328E"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  <w:t>4.已取得全国教育科学规划成果奖，教育部、省哲学社会科学优秀成果奖、省人民政府的各项成果奖及省教育科学研究优秀成果奖的。</w:t>
            </w:r>
            <w:r w:rsidRPr="0025328E"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  <w:br/>
              <w:t>    二、申报评审程序</w:t>
            </w:r>
            <w:r w:rsidRPr="0025328E"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  <w:br/>
              <w:t>    1.初审：各有关高校由科研处或地市教科规划办负责初审。</w:t>
            </w:r>
            <w:r w:rsidRPr="0025328E"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  <w:br/>
              <w:t>    2.复审：复审由省教育科学规划办将对审报材料的资格及规范性进行核实，不符合申报要求的不参加盲评。</w:t>
            </w:r>
            <w:r w:rsidRPr="0025328E"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  <w:br/>
              <w:t>    3.评审：10月份由省教育科学规划办委托国内知名专家（外省）进行</w:t>
            </w:r>
            <w:proofErr w:type="gramStart"/>
            <w:r w:rsidRPr="0025328E"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  <w:t>活页盲评打分</w:t>
            </w:r>
            <w:proofErr w:type="gramEnd"/>
            <w:r w:rsidRPr="0025328E"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  <w:t>，并根据</w:t>
            </w:r>
            <w:proofErr w:type="gramStart"/>
            <w:r w:rsidRPr="0025328E"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  <w:t>活页盲评打分</w:t>
            </w:r>
            <w:proofErr w:type="gramEnd"/>
            <w:r w:rsidRPr="0025328E"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  <w:t>结果，从高分到低分产生候选科研成果，再将候选成果送省教科研优秀成果评审委员会进行评审。评审结果将在“浙江省教育科学研究院网”等媒体公示，并设置为期7天的成果争议期。</w:t>
            </w:r>
            <w:r w:rsidRPr="0025328E"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  <w:br/>
              <w:t>    4.终审：成果争议期结束后，由省教育科学规划领导小组终审，并颁发证书。</w:t>
            </w:r>
          </w:p>
          <w:p w:rsidR="0025328E" w:rsidRPr="0025328E" w:rsidRDefault="0025328E" w:rsidP="0025328E">
            <w:pPr>
              <w:widowControl/>
              <w:spacing w:before="100" w:beforeAutospacing="1" w:after="100" w:afterAutospacing="1" w:line="330" w:lineRule="atLeast"/>
              <w:ind w:firstLine="555"/>
              <w:jc w:val="left"/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</w:pPr>
            <w:r w:rsidRPr="0025328E"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  <w:t>5.根据省财政厅要求，除省政府成果奖外其余奖项不再颁发奖金，故本年度取消奖金</w:t>
            </w:r>
            <w:r w:rsidRPr="0025328E"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  <w:lastRenderedPageBreak/>
              <w:t>发放环节，各管理单位可根据本单位情况酌情奖励。</w:t>
            </w:r>
            <w:r w:rsidRPr="0025328E"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  <w:br/>
              <w:t>    三、申报名额分配</w:t>
            </w:r>
            <w:r w:rsidRPr="0025328E"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  <w:br/>
              <w:t>    各高校申报2015年度浙江省教育科研优秀成果奖名额分配：浙江大学、浙江师范大学、浙江外国语学院、杭州师范大学各4项，设有教育学院（师范类专业）的本科院校各3项，其它本科院校和设有教育学院（师范类专业）的专科院校各2项，其它专科院校各1项。        </w:t>
            </w:r>
          </w:p>
          <w:p w:rsidR="0025328E" w:rsidRPr="0025328E" w:rsidRDefault="0025328E" w:rsidP="0025328E">
            <w:pPr>
              <w:widowControl/>
              <w:spacing w:before="100" w:beforeAutospacing="1" w:after="100" w:afterAutospacing="1" w:line="330" w:lineRule="atLeast"/>
              <w:ind w:firstLine="555"/>
              <w:jc w:val="left"/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</w:pPr>
            <w:r w:rsidRPr="0025328E"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  <w:t>地市名额分配：根据基础数和上一年度获奖奖励数计算，具体见附件1，为鼓励基础教育教学改革，今年适度增加地市基础数名额。</w:t>
            </w:r>
            <w:r w:rsidRPr="0025328E"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  <w:br/>
              <w:t>    四、其它</w:t>
            </w:r>
          </w:p>
          <w:p w:rsidR="0025328E" w:rsidRPr="0025328E" w:rsidRDefault="0025328E" w:rsidP="0025328E">
            <w:pPr>
              <w:widowControl/>
              <w:spacing w:line="330" w:lineRule="atLeast"/>
              <w:ind w:left="525" w:firstLine="135"/>
              <w:jc w:val="left"/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</w:pPr>
            <w:r w:rsidRPr="0025328E"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  <w:t>（一）申报材料包括：</w:t>
            </w:r>
            <w:r w:rsidRPr="0025328E"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  <w:br/>
              <w:t>1.《申报•评审书》、(一式一份)</w:t>
            </w:r>
          </w:p>
          <w:p w:rsidR="0025328E" w:rsidRPr="0025328E" w:rsidRDefault="0025328E" w:rsidP="0025328E">
            <w:pPr>
              <w:widowControl/>
              <w:spacing w:before="100" w:beforeAutospacing="1" w:after="100" w:afterAutospacing="1" w:line="330" w:lineRule="atLeast"/>
              <w:ind w:firstLine="555"/>
              <w:jc w:val="left"/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</w:pPr>
            <w:r w:rsidRPr="0025328E"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  <w:t>2.成果活页评审表（一式六份，5000字以内）。</w:t>
            </w:r>
            <w:r w:rsidRPr="0025328E">
              <w:rPr>
                <w:rFonts w:ascii="宋体" w:eastAsia="宋体" w:hAnsi="宋体" w:cs="宋体" w:hint="eastAsia"/>
                <w:b/>
                <w:bCs/>
                <w:color w:val="474747"/>
                <w:kern w:val="0"/>
              </w:rPr>
              <w:t>本次所有评审材料都将在</w:t>
            </w:r>
            <w:proofErr w:type="gramStart"/>
            <w:r w:rsidRPr="0025328E">
              <w:rPr>
                <w:rFonts w:ascii="宋体" w:eastAsia="宋体" w:hAnsi="宋体" w:cs="宋体" w:hint="eastAsia"/>
                <w:b/>
                <w:bCs/>
                <w:color w:val="474747"/>
                <w:kern w:val="0"/>
              </w:rPr>
              <w:t>中国知网学术不</w:t>
            </w:r>
            <w:proofErr w:type="gramEnd"/>
            <w:r w:rsidRPr="0025328E">
              <w:rPr>
                <w:rFonts w:ascii="宋体" w:eastAsia="宋体" w:hAnsi="宋体" w:cs="宋体" w:hint="eastAsia"/>
                <w:b/>
                <w:bCs/>
                <w:color w:val="474747"/>
                <w:kern w:val="0"/>
              </w:rPr>
              <w:t>端系统中进行检测。因检测系统要求，超出5000字不能检测（图表格式不算字数）。请申报者务必控制字数。</w:t>
            </w:r>
            <w:r w:rsidRPr="0025328E"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  <w:br/>
              <w:t>   3.申报成果的主材料（</w:t>
            </w:r>
            <w:r w:rsidRPr="0025328E">
              <w:rPr>
                <w:rFonts w:ascii="宋体" w:eastAsia="宋体" w:hAnsi="宋体" w:cs="宋体" w:hint="eastAsia"/>
                <w:b/>
                <w:bCs/>
                <w:color w:val="474747"/>
                <w:kern w:val="0"/>
              </w:rPr>
              <w:t>三选</w:t>
            </w:r>
            <w:proofErr w:type="gramStart"/>
            <w:r w:rsidRPr="0025328E">
              <w:rPr>
                <w:rFonts w:ascii="宋体" w:eastAsia="宋体" w:hAnsi="宋体" w:cs="宋体" w:hint="eastAsia"/>
                <w:b/>
                <w:bCs/>
                <w:color w:val="474747"/>
                <w:kern w:val="0"/>
              </w:rPr>
              <w:t>一</w:t>
            </w:r>
            <w:proofErr w:type="gramEnd"/>
            <w:r w:rsidRPr="0025328E"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  <w:t>），</w:t>
            </w:r>
          </w:p>
          <w:p w:rsidR="0025328E" w:rsidRPr="0025328E" w:rsidRDefault="0025328E" w:rsidP="0025328E">
            <w:pPr>
              <w:widowControl/>
              <w:spacing w:before="100" w:beforeAutospacing="1" w:after="100" w:afterAutospacing="1" w:line="330" w:lineRule="atLeast"/>
              <w:ind w:firstLine="705"/>
              <w:jc w:val="left"/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</w:pPr>
            <w:r w:rsidRPr="0025328E"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  <w:t>（1）研究报告（一式四份，20000字以内）</w:t>
            </w:r>
          </w:p>
          <w:p w:rsidR="0025328E" w:rsidRPr="0025328E" w:rsidRDefault="0025328E" w:rsidP="0025328E">
            <w:pPr>
              <w:widowControl/>
              <w:spacing w:before="100" w:beforeAutospacing="1" w:after="100" w:afterAutospacing="1" w:line="330" w:lineRule="atLeast"/>
              <w:ind w:firstLine="705"/>
              <w:jc w:val="left"/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</w:pPr>
            <w:r w:rsidRPr="0025328E"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  <w:t>（2）或发表论文复印件（包括封面、目录、论文全文、初审单位原件审核章）（一式四份）</w:t>
            </w:r>
          </w:p>
          <w:p w:rsidR="0025328E" w:rsidRPr="0025328E" w:rsidRDefault="0025328E" w:rsidP="0025328E">
            <w:pPr>
              <w:widowControl/>
              <w:spacing w:line="330" w:lineRule="atLeast"/>
              <w:ind w:left="735"/>
              <w:jc w:val="left"/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</w:pPr>
            <w:r w:rsidRPr="0025328E"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  <w:t>（3）或专著原件（一式四份）</w:t>
            </w:r>
            <w:r w:rsidRPr="0025328E"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  <w:br/>
              <w:t>（4）合订成册其它佐证材料（一式一份，如没有可不提交）</w:t>
            </w:r>
          </w:p>
          <w:p w:rsidR="0025328E" w:rsidRPr="0025328E" w:rsidRDefault="0025328E" w:rsidP="0025328E"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</w:pPr>
            <w:r w:rsidRPr="0025328E"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  <w:t>    4.填写要求</w:t>
            </w:r>
          </w:p>
          <w:p w:rsidR="0025328E" w:rsidRPr="0025328E" w:rsidRDefault="0025328E" w:rsidP="0025328E">
            <w:pPr>
              <w:widowControl/>
              <w:spacing w:line="330" w:lineRule="atLeast"/>
              <w:ind w:left="210" w:firstLine="135"/>
              <w:jc w:val="left"/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</w:pPr>
            <w:r w:rsidRPr="0025328E"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  <w:t>   （1）填写《成果活页表》不能出现有关地区、有关学校、个人等提示性信息，确需出现的一律改为“××”地区，“××”学校或“×××”，违反申报规定将取消参评资格；评奖工作结束后，所有申报材料概不退还。《申报•评审书》、《活页表》见附件。</w:t>
            </w:r>
            <w:r w:rsidRPr="0025328E"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  <w:br/>
              <w:t>    （2）所有申报材料请于</w:t>
            </w:r>
            <w:r w:rsidRPr="0025328E">
              <w:rPr>
                <w:rFonts w:ascii="宋体" w:eastAsia="宋体" w:hAnsi="宋体" w:cs="宋体" w:hint="eastAsia"/>
                <w:b/>
                <w:bCs/>
                <w:color w:val="474747"/>
                <w:kern w:val="0"/>
              </w:rPr>
              <w:t>10月10日</w:t>
            </w:r>
            <w:r w:rsidRPr="0025328E"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  <w:t>前寄送到省教科规划办公室（杭州市学院路35号612室沈老师收），</w:t>
            </w:r>
            <w:hyperlink r:id="rId4" w:history="1">
              <w:r w:rsidRPr="0025328E">
                <w:rPr>
                  <w:rFonts w:ascii="宋体" w:eastAsia="宋体" w:hAnsi="宋体" w:cs="宋体" w:hint="eastAsia"/>
                  <w:b/>
                  <w:bCs/>
                  <w:kern w:val="0"/>
                </w:rPr>
                <w:t>同时成果活页评审电子稿（附件3）及单位申报汇总表电子稿（附件4）由初审单位统一打包发送至zjjkgh@163.com</w:t>
              </w:r>
            </w:hyperlink>
            <w:r w:rsidRPr="0025328E">
              <w:rPr>
                <w:rFonts w:ascii="宋体" w:eastAsia="宋体" w:hAnsi="宋体" w:cs="宋体" w:hint="eastAsia"/>
                <w:b/>
                <w:bCs/>
                <w:color w:val="474747"/>
                <w:kern w:val="0"/>
              </w:rPr>
              <w:t>。</w:t>
            </w:r>
            <w:bookmarkStart w:id="0" w:name="_GoBack"/>
            <w:bookmarkEnd w:id="0"/>
            <w:r w:rsidRPr="0025328E"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  <w:br/>
              <w:t>    （3）集体成果的申报人数最多限5人，即：课题负责人1名，课题组成员4名。</w:t>
            </w:r>
            <w:r w:rsidRPr="0025328E"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  <w:br/>
              <w:t>    （4）附件请在浙江省教科院网站（www.zjedusri.com.cn）“教科规划”栏目上下载，纸质不另发。</w:t>
            </w:r>
          </w:p>
          <w:p w:rsidR="0025328E" w:rsidRPr="0025328E" w:rsidRDefault="0025328E" w:rsidP="0025328E">
            <w:pPr>
              <w:widowControl/>
              <w:spacing w:before="100" w:beforeAutospacing="1" w:after="100" w:afterAutospacing="1" w:line="330" w:lineRule="atLeast"/>
              <w:ind w:firstLine="135"/>
              <w:jc w:val="left"/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</w:pPr>
            <w:r w:rsidRPr="0025328E"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  <w:t> </w:t>
            </w:r>
          </w:p>
          <w:p w:rsidR="0025328E" w:rsidRPr="0025328E" w:rsidRDefault="0025328E" w:rsidP="0025328E">
            <w:pPr>
              <w:widowControl/>
              <w:spacing w:before="100" w:beforeAutospacing="1" w:after="100" w:afterAutospacing="1" w:line="330" w:lineRule="atLeast"/>
              <w:ind w:firstLine="135"/>
              <w:jc w:val="left"/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</w:pPr>
            <w:r w:rsidRPr="0025328E"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  <w:lastRenderedPageBreak/>
              <w:t>附件：</w:t>
            </w:r>
          </w:p>
          <w:p w:rsidR="0025328E" w:rsidRPr="0025328E" w:rsidRDefault="0025328E" w:rsidP="0025328E">
            <w:pPr>
              <w:widowControl/>
              <w:spacing w:before="100" w:beforeAutospacing="1" w:after="100" w:afterAutospacing="1" w:line="330" w:lineRule="atLeast"/>
              <w:ind w:firstLine="840"/>
              <w:jc w:val="left"/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</w:pPr>
            <w:r w:rsidRPr="0025328E"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  <w:t>1.</w:t>
            </w:r>
            <w:hyperlink r:id="rId5" w:history="1">
              <w:r>
                <w:rPr>
                  <w:rFonts w:ascii="宋体" w:eastAsia="宋体" w:hAnsi="宋体" w:cs="宋体"/>
                  <w:noProof/>
                  <w:color w:val="474747"/>
                  <w:kern w:val="0"/>
                  <w:szCs w:val="21"/>
                </w:rPr>
                <w:drawing>
                  <wp:inline distT="0" distB="0" distL="0" distR="0">
                    <wp:extent cx="152400" cy="152400"/>
                    <wp:effectExtent l="19050" t="0" r="0" b="0"/>
                    <wp:docPr id="3" name="图片 3" descr="http://www.zjedusri.com.cn/module/jslib/icons/word.png">
                      <a:hlinkClick xmlns:a="http://schemas.openxmlformats.org/drawingml/2006/main" r:id="rId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" descr="http://www.zjedusri.com.cn/module/jslib/icons/word.png">
                              <a:hlinkClick r:id="rId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25328E">
                <w:rPr>
                  <w:rFonts w:ascii="宋体" w:eastAsia="宋体" w:hAnsi="宋体" w:cs="宋体" w:hint="eastAsia"/>
                  <w:color w:val="474747"/>
                  <w:kern w:val="0"/>
                </w:rPr>
                <w:t>各地市申报2015年度浙江省教育科研优秀成果</w:t>
              </w:r>
              <w:proofErr w:type="gramStart"/>
              <w:r w:rsidRPr="0025328E">
                <w:rPr>
                  <w:rFonts w:ascii="宋体" w:eastAsia="宋体" w:hAnsi="宋体" w:cs="宋体" w:hint="eastAsia"/>
                  <w:color w:val="474747"/>
                  <w:kern w:val="0"/>
                </w:rPr>
                <w:t>奖分配</w:t>
              </w:r>
              <w:proofErr w:type="gramEnd"/>
              <w:r w:rsidRPr="0025328E">
                <w:rPr>
                  <w:rFonts w:ascii="宋体" w:eastAsia="宋体" w:hAnsi="宋体" w:cs="宋体" w:hint="eastAsia"/>
                  <w:color w:val="474747"/>
                  <w:kern w:val="0"/>
                </w:rPr>
                <w:t>数.doc</w:t>
              </w:r>
            </w:hyperlink>
          </w:p>
          <w:p w:rsidR="0025328E" w:rsidRPr="0025328E" w:rsidRDefault="0025328E" w:rsidP="0025328E">
            <w:pPr>
              <w:widowControl/>
              <w:spacing w:before="100" w:beforeAutospacing="1" w:after="100" w:afterAutospacing="1" w:line="330" w:lineRule="atLeast"/>
              <w:ind w:firstLine="840"/>
              <w:jc w:val="left"/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</w:pPr>
            <w:r w:rsidRPr="0025328E"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  <w:t xml:space="preserve">2. </w:t>
            </w:r>
            <w:hyperlink r:id="rId7" w:history="1">
              <w:r>
                <w:rPr>
                  <w:rFonts w:ascii="宋体" w:eastAsia="宋体" w:hAnsi="宋体" w:cs="宋体"/>
                  <w:noProof/>
                  <w:color w:val="474747"/>
                  <w:kern w:val="0"/>
                  <w:szCs w:val="21"/>
                </w:rPr>
                <w:drawing>
                  <wp:inline distT="0" distB="0" distL="0" distR="0">
                    <wp:extent cx="152400" cy="152400"/>
                    <wp:effectExtent l="19050" t="0" r="0" b="0"/>
                    <wp:docPr id="4" name="图片 4" descr="http://www.zjedusri.com.cn/module/jslib/icons/word.png">
                      <a:hlinkClick xmlns:a="http://schemas.openxmlformats.org/drawingml/2006/main" r:id="rId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" descr="http://www.zjedusri.com.cn/module/jslib/icons/word.png">
                              <a:hlinkClick r:id="rId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25328E">
                <w:rPr>
                  <w:rFonts w:ascii="宋体" w:eastAsia="宋体" w:hAnsi="宋体" w:cs="宋体" w:hint="eastAsia"/>
                  <w:color w:val="474747"/>
                  <w:kern w:val="0"/>
                </w:rPr>
                <w:t>2015年度浙江省教育科研优秀成果奖申报•评审书.doc</w:t>
              </w:r>
            </w:hyperlink>
          </w:p>
          <w:p w:rsidR="0025328E" w:rsidRPr="0025328E" w:rsidRDefault="0025328E" w:rsidP="0025328E">
            <w:pPr>
              <w:widowControl/>
              <w:spacing w:before="100" w:beforeAutospacing="1" w:after="100" w:afterAutospacing="1" w:line="330" w:lineRule="atLeast"/>
              <w:ind w:firstLine="840"/>
              <w:jc w:val="left"/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</w:pPr>
            <w:r w:rsidRPr="0025328E"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  <w:t>3.</w:t>
            </w:r>
            <w:hyperlink r:id="rId8" w:history="1">
              <w:r>
                <w:rPr>
                  <w:rFonts w:ascii="宋体" w:eastAsia="宋体" w:hAnsi="宋体" w:cs="宋体"/>
                  <w:noProof/>
                  <w:color w:val="474747"/>
                  <w:kern w:val="0"/>
                  <w:szCs w:val="21"/>
                </w:rPr>
                <w:drawing>
                  <wp:inline distT="0" distB="0" distL="0" distR="0">
                    <wp:extent cx="152400" cy="152400"/>
                    <wp:effectExtent l="19050" t="0" r="0" b="0"/>
                    <wp:docPr id="5" name="图片 5" descr="http://www.zjedusri.com.cn/module/jslib/icons/word.png">
                      <a:hlinkClick xmlns:a="http://schemas.openxmlformats.org/drawingml/2006/main" r:id="rId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" descr="http://www.zjedusri.com.cn/module/jslib/icons/word.png">
                              <a:hlinkClick r:id="rId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25328E">
                <w:rPr>
                  <w:rFonts w:ascii="宋体" w:eastAsia="宋体" w:hAnsi="宋体" w:cs="宋体" w:hint="eastAsia"/>
                  <w:color w:val="474747"/>
                  <w:kern w:val="0"/>
                </w:rPr>
                <w:t>2015年度浙江省教育科研优秀成果奖活页评审表.doc</w:t>
              </w:r>
            </w:hyperlink>
          </w:p>
          <w:p w:rsidR="0025328E" w:rsidRPr="0025328E" w:rsidRDefault="0025328E" w:rsidP="0025328E">
            <w:pPr>
              <w:widowControl/>
              <w:spacing w:before="100" w:beforeAutospacing="1" w:after="100" w:afterAutospacing="1" w:line="330" w:lineRule="atLeast"/>
              <w:ind w:firstLine="840"/>
              <w:jc w:val="left"/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</w:pPr>
            <w:r w:rsidRPr="0025328E"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  <w:t>4.</w:t>
            </w:r>
            <w:hyperlink r:id="rId9" w:history="1">
              <w:r>
                <w:rPr>
                  <w:rFonts w:ascii="宋体" w:eastAsia="宋体" w:hAnsi="宋体" w:cs="宋体"/>
                  <w:noProof/>
                  <w:color w:val="474747"/>
                  <w:kern w:val="0"/>
                  <w:szCs w:val="21"/>
                </w:rPr>
                <w:drawing>
                  <wp:inline distT="0" distB="0" distL="0" distR="0">
                    <wp:extent cx="152400" cy="152400"/>
                    <wp:effectExtent l="19050" t="0" r="0" b="0"/>
                    <wp:docPr id="6" name="图片 6" descr="http://www.zjedusri.com.cn/module/jslib/icons/excel.png">
                      <a:hlinkClick xmlns:a="http://schemas.openxmlformats.org/drawingml/2006/main" r:id="rId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" descr="http://www.zjedusri.com.cn/module/jslib/icons/excel.png">
                              <a:hlinkClick r:id="rId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25328E">
                <w:rPr>
                  <w:rFonts w:ascii="宋体" w:eastAsia="宋体" w:hAnsi="宋体" w:cs="宋体" w:hint="eastAsia"/>
                  <w:color w:val="474747"/>
                  <w:kern w:val="0"/>
                </w:rPr>
                <w:t>申报2015年度浙江省教育科研优秀成果奖汇总表.xls</w:t>
              </w:r>
            </w:hyperlink>
          </w:p>
          <w:p w:rsidR="0025328E" w:rsidRPr="0025328E" w:rsidRDefault="0025328E" w:rsidP="0025328E">
            <w:pPr>
              <w:widowControl/>
              <w:spacing w:before="100" w:beforeAutospacing="1" w:after="100" w:afterAutospacing="1" w:line="330" w:lineRule="atLeast"/>
              <w:ind w:firstLine="840"/>
              <w:jc w:val="left"/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</w:pPr>
            <w:r w:rsidRPr="0025328E"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  <w:t> </w:t>
            </w:r>
          </w:p>
          <w:p w:rsidR="0025328E" w:rsidRPr="0025328E" w:rsidRDefault="0025328E" w:rsidP="0025328E">
            <w:pPr>
              <w:widowControl/>
              <w:spacing w:before="100" w:beforeAutospacing="1" w:after="100" w:afterAutospacing="1" w:line="330" w:lineRule="atLeast"/>
              <w:jc w:val="right"/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</w:pPr>
            <w:r w:rsidRPr="0025328E"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  <w:t>浙江省教育科学研究院         浙江省教育科学规划领导小组办公室</w:t>
            </w:r>
          </w:p>
          <w:p w:rsidR="0025328E" w:rsidRPr="0025328E" w:rsidRDefault="0025328E" w:rsidP="0025328E">
            <w:pPr>
              <w:widowControl/>
              <w:spacing w:before="100" w:beforeAutospacing="1" w:after="100" w:afterAutospacing="1" w:line="330" w:lineRule="atLeast"/>
              <w:jc w:val="right"/>
              <w:rPr>
                <w:rFonts w:ascii="宋体" w:eastAsia="宋体" w:hAnsi="宋体" w:cs="宋体"/>
                <w:color w:val="474747"/>
                <w:kern w:val="0"/>
                <w:szCs w:val="21"/>
              </w:rPr>
            </w:pPr>
            <w:r w:rsidRPr="0025328E">
              <w:rPr>
                <w:rFonts w:ascii="宋体" w:eastAsia="宋体" w:hAnsi="宋体" w:cs="宋体" w:hint="eastAsia"/>
                <w:color w:val="474747"/>
                <w:kern w:val="0"/>
                <w:szCs w:val="21"/>
              </w:rPr>
              <w:t>2016年8月19日</w:t>
            </w:r>
            <w:r w:rsidRPr="0025328E">
              <w:rPr>
                <w:rFonts w:ascii="宋体" w:eastAsia="宋体" w:hAnsi="宋体" w:cs="宋体" w:hint="eastAsia"/>
                <w:color w:val="474747"/>
                <w:kern w:val="0"/>
                <w:sz w:val="18"/>
                <w:szCs w:val="18"/>
              </w:rPr>
              <w:br/>
            </w:r>
          </w:p>
        </w:tc>
      </w:tr>
      <w:tr w:rsidR="0025328E" w:rsidRPr="0025328E" w:rsidTr="0025328E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25328E" w:rsidRPr="0025328E" w:rsidRDefault="0025328E" w:rsidP="0025328E">
            <w:pPr>
              <w:widowControl/>
              <w:jc w:val="right"/>
              <w:rPr>
                <w:rFonts w:ascii="宋体" w:eastAsia="宋体" w:hAnsi="宋体" w:cs="宋体"/>
                <w:color w:val="474747"/>
                <w:kern w:val="0"/>
                <w:sz w:val="18"/>
                <w:szCs w:val="18"/>
              </w:rPr>
            </w:pPr>
            <w:r w:rsidRPr="0025328E">
              <w:rPr>
                <w:rFonts w:ascii="宋体" w:eastAsia="宋体" w:hAnsi="宋体" w:cs="宋体" w:hint="eastAsia"/>
                <w:color w:val="474747"/>
                <w:kern w:val="0"/>
                <w:sz w:val="18"/>
                <w:szCs w:val="18"/>
              </w:rPr>
              <w:lastRenderedPageBreak/>
              <w:t>（编辑：）</w:t>
            </w:r>
          </w:p>
        </w:tc>
      </w:tr>
      <w:tr w:rsidR="0025328E" w:rsidRPr="0025328E" w:rsidTr="0025328E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25328E" w:rsidRPr="0025328E" w:rsidRDefault="0025328E" w:rsidP="0025328E">
            <w:pPr>
              <w:widowControl/>
              <w:spacing w:after="240"/>
              <w:jc w:val="right"/>
              <w:rPr>
                <w:rFonts w:ascii="宋体" w:eastAsia="宋体" w:hAnsi="宋体" w:cs="宋体"/>
                <w:color w:val="474747"/>
                <w:kern w:val="0"/>
                <w:sz w:val="18"/>
                <w:szCs w:val="18"/>
              </w:rPr>
            </w:pPr>
            <w:hyperlink r:id="rId11" w:history="1">
              <w:r w:rsidRPr="0025328E">
                <w:rPr>
                  <w:rFonts w:ascii="宋体" w:eastAsia="宋体" w:hAnsi="宋体" w:cs="宋体" w:hint="eastAsia"/>
                  <w:color w:val="474747"/>
                  <w:kern w:val="0"/>
                  <w:sz w:val="18"/>
                </w:rPr>
                <w:t>【打印本页】</w:t>
              </w:r>
            </w:hyperlink>
            <w:hyperlink r:id="rId12" w:history="1">
              <w:r w:rsidRPr="0025328E">
                <w:rPr>
                  <w:rFonts w:ascii="宋体" w:eastAsia="宋体" w:hAnsi="宋体" w:cs="宋体" w:hint="eastAsia"/>
                  <w:color w:val="474747"/>
                  <w:kern w:val="0"/>
                  <w:sz w:val="18"/>
                </w:rPr>
                <w:t>【我要纠错】</w:t>
              </w:r>
            </w:hyperlink>
            <w:hyperlink r:id="rId13" w:history="1">
              <w:r w:rsidRPr="0025328E">
                <w:rPr>
                  <w:rFonts w:ascii="宋体" w:eastAsia="宋体" w:hAnsi="宋体" w:cs="宋体" w:hint="eastAsia"/>
                  <w:color w:val="474747"/>
                  <w:kern w:val="0"/>
                  <w:sz w:val="18"/>
                </w:rPr>
                <w:t>【关闭窗口】</w:t>
              </w:r>
            </w:hyperlink>
          </w:p>
        </w:tc>
      </w:tr>
    </w:tbl>
    <w:p w:rsidR="00363010" w:rsidRPr="0025328E" w:rsidRDefault="00363010"/>
    <w:sectPr w:rsidR="00363010" w:rsidRPr="0025328E" w:rsidSect="003630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5328E"/>
    <w:rsid w:val="0025328E"/>
    <w:rsid w:val="00363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010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5328E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5328E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25328E"/>
    <w:rPr>
      <w:strike w:val="0"/>
      <w:dstrike w:val="0"/>
      <w:color w:val="474747"/>
      <w:u w:val="none"/>
      <w:effect w:val="none"/>
    </w:rPr>
  </w:style>
  <w:style w:type="character" w:styleId="a4">
    <w:name w:val="Strong"/>
    <w:basedOn w:val="a0"/>
    <w:uiPriority w:val="22"/>
    <w:qFormat/>
    <w:rsid w:val="0025328E"/>
    <w:rPr>
      <w:b/>
      <w:bCs/>
    </w:rPr>
  </w:style>
  <w:style w:type="paragraph" w:styleId="a5">
    <w:name w:val="Normal (Web)"/>
    <w:basedOn w:val="a"/>
    <w:uiPriority w:val="99"/>
    <w:unhideWhenUsed/>
    <w:rsid w:val="0025328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25328E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25328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3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8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4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29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65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194777">
                          <w:marLeft w:val="525"/>
                          <w:marRight w:val="5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jedusri.com.cn/module/download/downfile.jsp?classid=0&amp;filename=752e447f66424971943e42d34f0e1b7e.doc" TargetMode="External"/><Relationship Id="rId13" Type="http://schemas.openxmlformats.org/officeDocument/2006/relationships/hyperlink" Target="javascript:window.opener=null;window.open('','_self');window.close();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zjedusri.com.cn/module/download/downfile.jsp?classid=0&amp;filename=58fbe5505e01448e91f1544fa8a03c63.doc" TargetMode="External"/><Relationship Id="rId12" Type="http://schemas.openxmlformats.org/officeDocument/2006/relationships/hyperlink" Target="http://www.zjedusri.com.cn/jcms2.6.7/jcms_files/jcms1/web1/site/module/redress/index.jsp?arturl=/art/2016/8/28/art_174_29503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javascript:window.print()" TargetMode="External"/><Relationship Id="rId5" Type="http://schemas.openxmlformats.org/officeDocument/2006/relationships/hyperlink" Target="http://www.zjedusri.com.cn/module/download/downfile.jsp?classid=0&amp;filename=2fae02f1645240b684765ab229b93d2b.doc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hyperlink" Target="mailto:&#21516;&#26102;&#25104;&#26524;&#27963;&#39029;&#35780;&#23457;&#30005;&#23376;&#31295;&#65288;&#38468;&#20214;3&#65289;&#21450;&#21333;&#20301;&#30003;&#25253;&#27719;&#24635;&#34920;&#30005;&#23376;&#31295;&#65288;&#38468;&#20214;4&#65289;&#30001;&#21021;&#23457;&#21333;&#20301;&#32479;&#19968;&#25171;&#21253;&#21457;&#36865;&#33267;zjjkgh@163.com" TargetMode="External"/><Relationship Id="rId9" Type="http://schemas.openxmlformats.org/officeDocument/2006/relationships/hyperlink" Target="http://www.zjedusri.com.cn/module/download/downfile.jsp?classid=0&amp;filename=12b3490056a243f7a02a40539baa9eb0.xl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411</Words>
  <Characters>2343</Characters>
  <Application>Microsoft Office Word</Application>
  <DocSecurity>0</DocSecurity>
  <Lines>19</Lines>
  <Paragraphs>5</Paragraphs>
  <ScaleCrop>false</ScaleCrop>
  <Company>Sky123.Org</Company>
  <LinksUpToDate>false</LinksUpToDate>
  <CharactersWithSpaces>2749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 SYSTEM</dc:creator>
  <cp:lastModifiedBy>MC SYSTEM</cp:lastModifiedBy>
  <cp:revision>1</cp:revision>
  <dcterms:created xsi:type="dcterms:W3CDTF">2016-09-12T06:54:00Z</dcterms:created>
  <dcterms:modified xsi:type="dcterms:W3CDTF">2016-09-12T06:55:00Z</dcterms:modified>
</cp:coreProperties>
</file>