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950" w:type="pct"/>
        <w:jc w:val="center"/>
        <w:tblCellSpacing w:w="7" w:type="dxa"/>
        <w:tblCellMar>
          <w:left w:w="0" w:type="dxa"/>
          <w:right w:w="0" w:type="dxa"/>
        </w:tblCellMar>
        <w:tblLook w:val="04A0"/>
      </w:tblPr>
      <w:tblGrid>
        <w:gridCol w:w="8334"/>
      </w:tblGrid>
      <w:tr w:rsidR="0022579F" w:rsidRPr="0022579F" w:rsidTr="0022579F">
        <w:trPr>
          <w:tblCellSpacing w:w="7" w:type="dxa"/>
          <w:jc w:val="center"/>
        </w:trPr>
        <w:tc>
          <w:tcPr>
            <w:tcW w:w="0" w:type="auto"/>
            <w:vAlign w:val="center"/>
            <w:hideMark/>
          </w:tcPr>
          <w:p w:rsidR="0022579F" w:rsidRPr="0022579F" w:rsidRDefault="0022579F" w:rsidP="0022579F">
            <w:pPr>
              <w:widowControl/>
              <w:spacing w:before="100" w:beforeAutospacing="1" w:after="100" w:afterAutospacing="1"/>
              <w:contextualSpacing/>
              <w:jc w:val="center"/>
              <w:outlineLvl w:val="0"/>
              <w:rPr>
                <w:rFonts w:ascii="宋体" w:eastAsia="宋体" w:hAnsi="宋体" w:cs="宋体"/>
                <w:color w:val="474747"/>
                <w:kern w:val="0"/>
                <w:sz w:val="18"/>
                <w:szCs w:val="18"/>
              </w:rPr>
            </w:pPr>
            <w:r w:rsidRPr="0022579F">
              <w:rPr>
                <w:rFonts w:ascii="宋体" w:eastAsia="宋体" w:hAnsi="宋体" w:cs="宋体" w:hint="eastAsia"/>
                <w:b/>
                <w:bCs/>
                <w:color w:val="474747"/>
                <w:kern w:val="36"/>
                <w:sz w:val="48"/>
                <w:szCs w:val="48"/>
              </w:rPr>
              <w:t>关于开展2018年浙江省教育科学规划课题申报工作的通知</w:t>
            </w:r>
          </w:p>
        </w:tc>
      </w:tr>
      <w:tr w:rsidR="0022579F" w:rsidRPr="0022579F" w:rsidTr="0022579F">
        <w:trPr>
          <w:tblCellSpacing w:w="7" w:type="dxa"/>
          <w:jc w:val="center"/>
        </w:trPr>
        <w:tc>
          <w:tcPr>
            <w:tcW w:w="0" w:type="auto"/>
            <w:vAlign w:val="center"/>
            <w:hideMark/>
          </w:tcPr>
          <w:p w:rsidR="0022579F" w:rsidRPr="0022579F" w:rsidRDefault="0022579F" w:rsidP="0022579F">
            <w:pPr>
              <w:widowControl/>
              <w:contextualSpacing/>
              <w:jc w:val="left"/>
              <w:rPr>
                <w:rFonts w:ascii="宋体" w:eastAsia="宋体" w:hAnsi="宋体" w:cs="宋体"/>
                <w:color w:val="474747"/>
                <w:kern w:val="0"/>
                <w:sz w:val="18"/>
                <w:szCs w:val="18"/>
              </w:rPr>
            </w:pPr>
          </w:p>
        </w:tc>
      </w:tr>
      <w:tr w:rsidR="0022579F" w:rsidRPr="0022579F" w:rsidTr="0022579F">
        <w:trPr>
          <w:tblCellSpacing w:w="7" w:type="dxa"/>
          <w:jc w:val="center"/>
        </w:trPr>
        <w:tc>
          <w:tcPr>
            <w:tcW w:w="0" w:type="auto"/>
            <w:vAlign w:val="center"/>
            <w:hideMark/>
          </w:tcPr>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Cs w:val="21"/>
              </w:rPr>
              <w:t>                                  </w:t>
            </w:r>
            <w:r w:rsidRPr="0022579F">
              <w:rPr>
                <w:rFonts w:ascii="宋体" w:eastAsia="宋体" w:hAnsi="宋体" w:cs="宋体" w:hint="eastAsia"/>
                <w:color w:val="474747"/>
                <w:kern w:val="0"/>
                <w:sz w:val="27"/>
                <w:szCs w:val="27"/>
              </w:rPr>
              <w:t>              浙教科规办[2017] 2号</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各高校、各市教科规办：</w:t>
            </w:r>
          </w:p>
          <w:p w:rsidR="00E556FB" w:rsidRDefault="0022579F" w:rsidP="00E556FB">
            <w:pPr>
              <w:widowControl/>
              <w:spacing w:before="100" w:beforeAutospacing="1" w:after="100" w:afterAutospacing="1" w:line="330" w:lineRule="atLeast"/>
              <w:ind w:firstLine="1080"/>
              <w:contextualSpacing/>
              <w:jc w:val="left"/>
              <w:rPr>
                <w:rFonts w:ascii="宋体" w:eastAsia="宋体" w:hAnsi="宋体" w:cs="宋体" w:hint="eastAsia"/>
                <w:color w:val="474747"/>
                <w:kern w:val="0"/>
                <w:sz w:val="27"/>
                <w:szCs w:val="27"/>
              </w:rPr>
            </w:pPr>
            <w:r w:rsidRPr="0022579F">
              <w:rPr>
                <w:rFonts w:ascii="宋体" w:eastAsia="宋体" w:hAnsi="宋体" w:cs="宋体" w:hint="eastAsia"/>
                <w:color w:val="474747"/>
                <w:kern w:val="0"/>
                <w:sz w:val="27"/>
                <w:szCs w:val="27"/>
              </w:rPr>
              <w:t>根据《浙江省教育科学规划研究课题管理办法》的有关规定，2018年浙江省教育科学规划课题申报工作即将启动。现将有关事项通知如下：</w:t>
            </w:r>
          </w:p>
          <w:p w:rsidR="0022579F" w:rsidRPr="0022579F" w:rsidRDefault="0022579F" w:rsidP="00E556FB">
            <w:pPr>
              <w:widowControl/>
              <w:spacing w:before="100" w:beforeAutospacing="1" w:after="100" w:afterAutospacing="1" w:line="330" w:lineRule="atLeast"/>
              <w:ind w:firstLine="1080"/>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一、申报课题类别</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1.规划课题（研究周期一般为1年）。</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2.体卫艺专项课题（研究周期一般为1年，仅限地市申报）</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为支持西藏教育事业发展，今年浙江省教育规划课题中将有一定数量的援藏课题，仅限在西藏那曲地区的教育工作者（含援藏教师）申报。</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二、申报课题条件</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1.从事教科研工作的各级各类人士通过所在科研管理单位和地市教科规划办申报。</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2.体卫艺专项课题，限从事体卫艺教育教学工作的专业人士申报，级别和管理与省教科年度规划课题相同。此课题不接受高校教师申报。</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3.有以下情况之一者，不予受理：</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(1)申报人不是课题主持人或不承担实质性研究任务的；</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lastRenderedPageBreak/>
              <w:t>    (2)课题的申报人（负责人）为两人以上的；</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(3)一个人同时申报两项或两项以上的；</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(4)正在承担省规划各类课题而未结题的。</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（5）同一课题已在其他厅级及以上课题中立项的。</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三、申报课题形式与截止时间</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1.浙江省教育科学规划课题采用网上申报形式，申报系统地址是</w:t>
            </w:r>
            <w:hyperlink r:id="rId4" w:history="1">
              <w:r w:rsidRPr="0022579F">
                <w:rPr>
                  <w:rFonts w:ascii="宋体" w:eastAsia="宋体" w:hAnsi="宋体" w:cs="宋体" w:hint="eastAsia"/>
                  <w:color w:val="474747"/>
                  <w:kern w:val="0"/>
                  <w:sz w:val="27"/>
                  <w:u w:val="single"/>
                </w:rPr>
                <w:t>http://ktgl.zjedusri.com.cn/</w:t>
              </w:r>
            </w:hyperlink>
            <w:r w:rsidRPr="0022579F">
              <w:rPr>
                <w:rFonts w:ascii="宋体" w:eastAsia="宋体" w:hAnsi="宋体" w:cs="宋体" w:hint="eastAsia"/>
                <w:color w:val="474747"/>
                <w:kern w:val="0"/>
                <w:sz w:val="27"/>
                <w:szCs w:val="27"/>
              </w:rPr>
              <w:t>。根据上级机关要求，申报系统10月进行关闭维护，申报系统将于2017年11月1日开放申报，于2017年11月24日关闭。请各管理部门根据时间安排先期做好线下的课题选拔等相关工作。</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四、申报课题程序</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1.高校申报：申报者在系统中向本单位科研管理部门申报，科研管理部门作为初审单位在系统中向省教科规划办提交限额数量范围内的课题。申报限额见附件。</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2.地市申报：申报者在系统中向本市教科规划办申报，地区教科规划办作为申报工作的初审单位在系统中向省教科规划办提交限额数量范围内的课题。申报限额见附件。</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3.其他单位申报。省直单位需指定课题管理人员,申报者通过系统提交给本单位管理人员，管理人员汇总后直接通过申报系统报送省教科规划办公室。</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五、报送材料</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1.《课题申报·评审表》（一式一份，在系统中生成，盖章后</w:t>
            </w:r>
            <w:r w:rsidRPr="0022579F">
              <w:rPr>
                <w:rFonts w:ascii="宋体" w:eastAsia="宋体" w:hAnsi="宋体" w:cs="宋体" w:hint="eastAsia"/>
                <w:color w:val="474747"/>
                <w:kern w:val="0"/>
                <w:sz w:val="27"/>
                <w:szCs w:val="27"/>
              </w:rPr>
              <w:lastRenderedPageBreak/>
              <w:t>由科研管理部门汇总后上报省教科规划办）</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2.《    院（校）/地市申报省教科规划2018年课题分类汇总表》（在系统中生成，一式一份，加盖公章由科研管理部门上报省教科规划办）</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3.所有上报材料需在系统中生成。我办不提供电子稿下载。以前的电子稿申报无效。</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4.纸质材料报送地址：上述纸质材料在11月24日前寄（送）到杭州学院路35号浙江教育综合大楼612室浙江省教科规划办，沈老师收。邮编：310012</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5.未按以上要求报送的均为无效，不进入评审。</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六、其他</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1.申报系统开放前会在网上提供管理人员系统使用手册和课题申报人员系统使用手册，请届时予以关注并到省教科院网站“教科规划栏目”www.zjedusri.com.cn下载。</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2.用户名初始密码统一为123456。用户进入系统后会要求修改密码。再次登录系统时需要使用新密码，</w:t>
            </w:r>
            <w:r w:rsidRPr="0022579F">
              <w:rPr>
                <w:rFonts w:ascii="宋体" w:eastAsia="宋体" w:hAnsi="宋体" w:cs="宋体" w:hint="eastAsia"/>
                <w:b/>
                <w:bCs/>
                <w:color w:val="474747"/>
                <w:kern w:val="0"/>
                <w:sz w:val="27"/>
              </w:rPr>
              <w:t>新密码如果输错5次，用户名将锁定，请联系本单位管理员重置。</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3.为方便管理人员和课题申报人员更好地使用平台，系统内右上角有【QQ交谈】选项，工作日工作时间内可以在线技术答疑。</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4.部分高校因升格后学校名产生变化，登录名不变，单位名称请联系省教科规划办修改。</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5.项目申报咨询电话：0571-88846782沈老师。系统技术咨询</w:t>
            </w:r>
            <w:r w:rsidRPr="0022579F">
              <w:rPr>
                <w:rFonts w:ascii="宋体" w:eastAsia="宋体" w:hAnsi="宋体" w:cs="宋体" w:hint="eastAsia"/>
                <w:color w:val="474747"/>
                <w:kern w:val="0"/>
                <w:sz w:val="27"/>
                <w:szCs w:val="27"/>
              </w:rPr>
              <w:lastRenderedPageBreak/>
              <w:t>电话：18967135918何老师.</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6.附件请在浙江省教育科学研究院</w:t>
            </w:r>
            <w:hyperlink r:id="rId5" w:history="1">
              <w:r w:rsidRPr="0022579F">
                <w:rPr>
                  <w:rFonts w:ascii="宋体" w:eastAsia="宋体" w:hAnsi="宋体" w:cs="宋体" w:hint="eastAsia"/>
                  <w:color w:val="474747"/>
                  <w:kern w:val="0"/>
                  <w:sz w:val="27"/>
                  <w:u w:val="single"/>
                </w:rPr>
                <w:t>www.zjedusri.com.cn</w:t>
              </w:r>
            </w:hyperlink>
            <w:r w:rsidRPr="0022579F">
              <w:rPr>
                <w:rFonts w:ascii="宋体" w:eastAsia="宋体" w:hAnsi="宋体" w:cs="宋体" w:hint="eastAsia"/>
                <w:color w:val="474747"/>
                <w:kern w:val="0"/>
                <w:sz w:val="27"/>
                <w:szCs w:val="27"/>
              </w:rPr>
              <w:t>【教科规划】栏目中下载，纸质不另发。</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w:t>
            </w:r>
            <w:hyperlink r:id="rId6" w:history="1">
              <w:r>
                <w:rPr>
                  <w:rFonts w:ascii="宋体" w:eastAsia="宋体" w:hAnsi="宋体" w:cs="宋体"/>
                  <w:noProof/>
                  <w:color w:val="474747"/>
                  <w:kern w:val="0"/>
                  <w:szCs w:val="21"/>
                </w:rPr>
                <w:drawing>
                  <wp:inline distT="0" distB="0" distL="0" distR="0">
                    <wp:extent cx="152400" cy="152400"/>
                    <wp:effectExtent l="19050" t="0" r="0" b="0"/>
                    <wp:docPr id="3" name="图片 3" descr="http://www.zjedusri.com.cn/module/jslib/icons/excel.pn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zjedusri.com.cn/module/jslib/icons/excel.png">
                              <a:hlinkClick r:id="rId6"/>
                            </pic:cNvPr>
                            <pic:cNvPicPr>
                              <a:picLocks noChangeAspect="1" noChangeArrowheads="1"/>
                            </pic:cNvPicPr>
                          </pic:nvPicPr>
                          <pic:blipFill>
                            <a:blip r:embed="rId7"/>
                            <a:srcRect/>
                            <a:stretch>
                              <a:fillRect/>
                            </a:stretch>
                          </pic:blipFill>
                          <pic:spPr bwMode="auto">
                            <a:xfrm>
                              <a:off x="0" y="0"/>
                              <a:ext cx="152400" cy="152400"/>
                            </a:xfrm>
                            <a:prstGeom prst="rect">
                              <a:avLst/>
                            </a:prstGeom>
                            <a:noFill/>
                            <a:ln w="9525">
                              <a:noFill/>
                              <a:miter lim="800000"/>
                              <a:headEnd/>
                              <a:tailEnd/>
                            </a:ln>
                          </pic:spPr>
                        </pic:pic>
                      </a:graphicData>
                    </a:graphic>
                  </wp:inline>
                </w:drawing>
              </w:r>
              <w:r w:rsidRPr="0022579F">
                <w:rPr>
                  <w:rFonts w:ascii="宋体" w:eastAsia="宋体" w:hAnsi="宋体" w:cs="宋体" w:hint="eastAsia"/>
                  <w:color w:val="474747"/>
                  <w:kern w:val="0"/>
                </w:rPr>
                <w:t>2018年浙江省教育科学规划课题申报额分配表（含高校和地市）.xls</w:t>
              </w:r>
            </w:hyperlink>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hint="eastAsia"/>
                <w:color w:val="474747"/>
                <w:kern w:val="0"/>
                <w:szCs w:val="21"/>
              </w:rPr>
            </w:pPr>
            <w:r w:rsidRPr="0022579F">
              <w:rPr>
                <w:rFonts w:ascii="宋体" w:eastAsia="宋体" w:hAnsi="宋体" w:cs="宋体" w:hint="eastAsia"/>
                <w:color w:val="474747"/>
                <w:kern w:val="0"/>
                <w:sz w:val="27"/>
                <w:szCs w:val="27"/>
              </w:rPr>
              <w:t>                                         浙江省教育科学规划领导小组办公室</w:t>
            </w:r>
          </w:p>
          <w:p w:rsidR="0022579F" w:rsidRPr="0022579F" w:rsidRDefault="0022579F" w:rsidP="0022579F">
            <w:pPr>
              <w:widowControl/>
              <w:spacing w:before="100" w:beforeAutospacing="1" w:after="100" w:afterAutospacing="1" w:line="330" w:lineRule="atLeast"/>
              <w:contextualSpacing/>
              <w:jc w:val="left"/>
              <w:rPr>
                <w:rFonts w:ascii="宋体" w:eastAsia="宋体" w:hAnsi="宋体" w:cs="宋体"/>
                <w:color w:val="474747"/>
                <w:kern w:val="0"/>
                <w:szCs w:val="21"/>
              </w:rPr>
            </w:pPr>
            <w:r w:rsidRPr="0022579F">
              <w:rPr>
                <w:rFonts w:ascii="宋体" w:eastAsia="宋体" w:hAnsi="宋体" w:cs="宋体" w:hint="eastAsia"/>
                <w:color w:val="474747"/>
                <w:kern w:val="0"/>
                <w:sz w:val="27"/>
                <w:szCs w:val="27"/>
              </w:rPr>
              <w:t>                                        2017年9月30日</w:t>
            </w:r>
          </w:p>
        </w:tc>
      </w:tr>
    </w:tbl>
    <w:p w:rsidR="00BE4B0D" w:rsidRDefault="00BE4B0D">
      <w:pPr>
        <w:contextualSpacing/>
      </w:pPr>
    </w:p>
    <w:sectPr w:rsidR="00BE4B0D" w:rsidSect="00BE4B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579F"/>
    <w:rsid w:val="000567D1"/>
    <w:rsid w:val="0007485B"/>
    <w:rsid w:val="00091208"/>
    <w:rsid w:val="000943DC"/>
    <w:rsid w:val="000B3B90"/>
    <w:rsid w:val="000B4AE8"/>
    <w:rsid w:val="00113075"/>
    <w:rsid w:val="001459B9"/>
    <w:rsid w:val="00146E13"/>
    <w:rsid w:val="00160D36"/>
    <w:rsid w:val="001C011B"/>
    <w:rsid w:val="00206A70"/>
    <w:rsid w:val="0022579F"/>
    <w:rsid w:val="002C0958"/>
    <w:rsid w:val="002E551A"/>
    <w:rsid w:val="002E7535"/>
    <w:rsid w:val="0042519D"/>
    <w:rsid w:val="00435E77"/>
    <w:rsid w:val="00484645"/>
    <w:rsid w:val="004B6BAF"/>
    <w:rsid w:val="004D0C4C"/>
    <w:rsid w:val="004E1B3D"/>
    <w:rsid w:val="004E3845"/>
    <w:rsid w:val="005A6AE2"/>
    <w:rsid w:val="005D47D3"/>
    <w:rsid w:val="005F752C"/>
    <w:rsid w:val="00637D60"/>
    <w:rsid w:val="00682C93"/>
    <w:rsid w:val="006A64A1"/>
    <w:rsid w:val="006D3B98"/>
    <w:rsid w:val="006E1ACE"/>
    <w:rsid w:val="006F4422"/>
    <w:rsid w:val="007501BB"/>
    <w:rsid w:val="00753B83"/>
    <w:rsid w:val="00753BAE"/>
    <w:rsid w:val="00770723"/>
    <w:rsid w:val="00813E5E"/>
    <w:rsid w:val="00840E2E"/>
    <w:rsid w:val="009321B7"/>
    <w:rsid w:val="00935BCC"/>
    <w:rsid w:val="00953282"/>
    <w:rsid w:val="00967B11"/>
    <w:rsid w:val="00980256"/>
    <w:rsid w:val="00A0124D"/>
    <w:rsid w:val="00A92F33"/>
    <w:rsid w:val="00A93483"/>
    <w:rsid w:val="00AD23C7"/>
    <w:rsid w:val="00AE2FA8"/>
    <w:rsid w:val="00AE448B"/>
    <w:rsid w:val="00B31615"/>
    <w:rsid w:val="00B5193A"/>
    <w:rsid w:val="00B54A7F"/>
    <w:rsid w:val="00B859C0"/>
    <w:rsid w:val="00B97D43"/>
    <w:rsid w:val="00BB6988"/>
    <w:rsid w:val="00BC6689"/>
    <w:rsid w:val="00BD7020"/>
    <w:rsid w:val="00BE4B0D"/>
    <w:rsid w:val="00C17172"/>
    <w:rsid w:val="00C27029"/>
    <w:rsid w:val="00C34E9D"/>
    <w:rsid w:val="00CB5ACE"/>
    <w:rsid w:val="00CD6066"/>
    <w:rsid w:val="00D464CE"/>
    <w:rsid w:val="00D85DC0"/>
    <w:rsid w:val="00D943F9"/>
    <w:rsid w:val="00DA095C"/>
    <w:rsid w:val="00DE0A2C"/>
    <w:rsid w:val="00DF7816"/>
    <w:rsid w:val="00E27D52"/>
    <w:rsid w:val="00E556FB"/>
    <w:rsid w:val="00E62B1B"/>
    <w:rsid w:val="00EA6681"/>
    <w:rsid w:val="00EC2C58"/>
    <w:rsid w:val="00F20BCE"/>
    <w:rsid w:val="00F2656C"/>
    <w:rsid w:val="00F45639"/>
    <w:rsid w:val="00F54A83"/>
    <w:rsid w:val="00F65E23"/>
    <w:rsid w:val="00F733F6"/>
    <w:rsid w:val="00F90509"/>
    <w:rsid w:val="00FA0274"/>
    <w:rsid w:val="00FA61AC"/>
    <w:rsid w:val="00FB18DC"/>
    <w:rsid w:val="00FC71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4B0D"/>
    <w:pPr>
      <w:widowControl w:val="0"/>
      <w:jc w:val="both"/>
    </w:pPr>
  </w:style>
  <w:style w:type="paragraph" w:styleId="1">
    <w:name w:val="heading 1"/>
    <w:basedOn w:val="a"/>
    <w:link w:val="1Char"/>
    <w:uiPriority w:val="9"/>
    <w:qFormat/>
    <w:rsid w:val="0022579F"/>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22579F"/>
    <w:rPr>
      <w:rFonts w:ascii="宋体" w:eastAsia="宋体" w:hAnsi="宋体" w:cs="宋体"/>
      <w:b/>
      <w:bCs/>
      <w:kern w:val="36"/>
      <w:sz w:val="48"/>
      <w:szCs w:val="48"/>
    </w:rPr>
  </w:style>
  <w:style w:type="character" w:styleId="a3">
    <w:name w:val="Hyperlink"/>
    <w:basedOn w:val="a0"/>
    <w:uiPriority w:val="99"/>
    <w:semiHidden/>
    <w:unhideWhenUsed/>
    <w:rsid w:val="0022579F"/>
    <w:rPr>
      <w:strike w:val="0"/>
      <w:dstrike w:val="0"/>
      <w:color w:val="474747"/>
      <w:u w:val="none"/>
      <w:effect w:val="none"/>
    </w:rPr>
  </w:style>
  <w:style w:type="character" w:styleId="a4">
    <w:name w:val="Strong"/>
    <w:basedOn w:val="a0"/>
    <w:uiPriority w:val="22"/>
    <w:qFormat/>
    <w:rsid w:val="0022579F"/>
    <w:rPr>
      <w:b/>
      <w:bCs/>
    </w:rPr>
  </w:style>
  <w:style w:type="paragraph" w:styleId="a5">
    <w:name w:val="Normal (Web)"/>
    <w:basedOn w:val="a"/>
    <w:uiPriority w:val="99"/>
    <w:unhideWhenUsed/>
    <w:rsid w:val="0022579F"/>
    <w:pPr>
      <w:widowControl/>
      <w:spacing w:before="100" w:beforeAutospacing="1" w:after="100" w:afterAutospacing="1"/>
      <w:jc w:val="left"/>
    </w:pPr>
    <w:rPr>
      <w:rFonts w:ascii="宋体" w:eastAsia="宋体" w:hAnsi="宋体" w:cs="宋体"/>
      <w:kern w:val="0"/>
      <w:sz w:val="24"/>
      <w:szCs w:val="24"/>
    </w:rPr>
  </w:style>
  <w:style w:type="paragraph" w:styleId="a6">
    <w:name w:val="Balloon Text"/>
    <w:basedOn w:val="a"/>
    <w:link w:val="Char"/>
    <w:uiPriority w:val="99"/>
    <w:semiHidden/>
    <w:unhideWhenUsed/>
    <w:rsid w:val="0022579F"/>
    <w:rPr>
      <w:sz w:val="18"/>
      <w:szCs w:val="18"/>
    </w:rPr>
  </w:style>
  <w:style w:type="character" w:customStyle="1" w:styleId="Char">
    <w:name w:val="批注框文本 Char"/>
    <w:basedOn w:val="a0"/>
    <w:link w:val="a6"/>
    <w:uiPriority w:val="99"/>
    <w:semiHidden/>
    <w:rsid w:val="0022579F"/>
    <w:rPr>
      <w:sz w:val="18"/>
      <w:szCs w:val="18"/>
    </w:rPr>
  </w:style>
</w:styles>
</file>

<file path=word/webSettings.xml><?xml version="1.0" encoding="utf-8"?>
<w:webSettings xmlns:r="http://schemas.openxmlformats.org/officeDocument/2006/relationships" xmlns:w="http://schemas.openxmlformats.org/wordprocessingml/2006/main">
  <w:divs>
    <w:div w:id="1133408552">
      <w:bodyDiv w:val="1"/>
      <w:marLeft w:val="0"/>
      <w:marRight w:val="0"/>
      <w:marTop w:val="0"/>
      <w:marBottom w:val="0"/>
      <w:divBdr>
        <w:top w:val="none" w:sz="0" w:space="0" w:color="auto"/>
        <w:left w:val="none" w:sz="0" w:space="0" w:color="auto"/>
        <w:bottom w:val="none" w:sz="0" w:space="0" w:color="auto"/>
        <w:right w:val="none" w:sz="0" w:space="0" w:color="auto"/>
      </w:divBdr>
      <w:divsChild>
        <w:div w:id="208348615">
          <w:marLeft w:val="0"/>
          <w:marRight w:val="0"/>
          <w:marTop w:val="0"/>
          <w:marBottom w:val="0"/>
          <w:divBdr>
            <w:top w:val="none" w:sz="0" w:space="0" w:color="auto"/>
            <w:left w:val="none" w:sz="0" w:space="0" w:color="auto"/>
            <w:bottom w:val="none" w:sz="0" w:space="0" w:color="auto"/>
            <w:right w:val="none" w:sz="0" w:space="0" w:color="auto"/>
          </w:divBdr>
          <w:divsChild>
            <w:div w:id="79644924">
              <w:marLeft w:val="0"/>
              <w:marRight w:val="0"/>
              <w:marTop w:val="0"/>
              <w:marBottom w:val="0"/>
              <w:divBdr>
                <w:top w:val="none" w:sz="0" w:space="0" w:color="auto"/>
                <w:left w:val="none" w:sz="0" w:space="0" w:color="auto"/>
                <w:bottom w:val="none" w:sz="0" w:space="0" w:color="auto"/>
                <w:right w:val="none" w:sz="0" w:space="0" w:color="auto"/>
              </w:divBdr>
              <w:divsChild>
                <w:div w:id="1173570908">
                  <w:marLeft w:val="0"/>
                  <w:marRight w:val="0"/>
                  <w:marTop w:val="0"/>
                  <w:marBottom w:val="0"/>
                  <w:divBdr>
                    <w:top w:val="none" w:sz="0" w:space="0" w:color="auto"/>
                    <w:left w:val="none" w:sz="0" w:space="0" w:color="auto"/>
                    <w:bottom w:val="none" w:sz="0" w:space="0" w:color="auto"/>
                    <w:right w:val="none" w:sz="0" w:space="0" w:color="auto"/>
                  </w:divBdr>
                  <w:divsChild>
                    <w:div w:id="429358247">
                      <w:marLeft w:val="0"/>
                      <w:marRight w:val="0"/>
                      <w:marTop w:val="0"/>
                      <w:marBottom w:val="0"/>
                      <w:divBdr>
                        <w:top w:val="none" w:sz="0" w:space="0" w:color="auto"/>
                        <w:left w:val="none" w:sz="0" w:space="0" w:color="auto"/>
                        <w:bottom w:val="none" w:sz="0" w:space="0" w:color="auto"/>
                        <w:right w:val="none" w:sz="0" w:space="0" w:color="auto"/>
                      </w:divBdr>
                      <w:divsChild>
                        <w:div w:id="1825778508">
                          <w:marLeft w:val="525"/>
                          <w:marRight w:val="5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zjedusri.com.cn/module/download/downfile.jsp?classid=0&amp;filename=17e52f70859b4c269950f987c81bd331.xls" TargetMode="External"/><Relationship Id="rId5" Type="http://schemas.openxmlformats.org/officeDocument/2006/relationships/hyperlink" Target="http://www.zjedusri.com.cn/" TargetMode="External"/><Relationship Id="rId4" Type="http://schemas.openxmlformats.org/officeDocument/2006/relationships/hyperlink" Target="http://ktgl.zjedusri.com.cn/" TargetMode="Externa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304</Words>
  <Characters>1736</Characters>
  <Application>Microsoft Office Word</Application>
  <DocSecurity>0</DocSecurity>
  <Lines>14</Lines>
  <Paragraphs>4</Paragraphs>
  <ScaleCrop>false</ScaleCrop>
  <Company>Sky123.Org</Company>
  <LinksUpToDate>false</LinksUpToDate>
  <CharactersWithSpaces>2036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周亚敏</dc:creator>
  <cp:lastModifiedBy>周亚敏</cp:lastModifiedBy>
  <cp:revision>2</cp:revision>
  <dcterms:created xsi:type="dcterms:W3CDTF">2017-10-09T02:26:00Z</dcterms:created>
  <dcterms:modified xsi:type="dcterms:W3CDTF">2017-10-09T02:29:00Z</dcterms:modified>
</cp:coreProperties>
</file>