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7861"/>
        <w:gridCol w:w="1428"/>
      </w:tblGrid>
      <w:tr w:rsidR="00EB1799" w:rsidTr="00B81D6E">
        <w:trPr>
          <w:cantSplit/>
          <w:trHeight w:val="1157"/>
          <w:jc w:val="center"/>
        </w:trPr>
        <w:tc>
          <w:tcPr>
            <w:tcW w:w="7861" w:type="dxa"/>
          </w:tcPr>
          <w:p w:rsidR="00EB1799" w:rsidRDefault="00EB1799" w:rsidP="00B81D6E">
            <w:pPr>
              <w:jc w:val="distribute"/>
              <w:rPr>
                <w:rFonts w:eastAsia="华文中宋"/>
                <w:b/>
                <w:bCs/>
                <w:spacing w:val="-40"/>
                <w:w w:val="95"/>
                <w:sz w:val="72"/>
              </w:rPr>
            </w:pPr>
            <w:bookmarkStart w:id="0" w:name="_GoBack"/>
            <w:bookmarkEnd w:id="0"/>
            <w:r>
              <w:rPr>
                <w:rFonts w:eastAsia="华文中宋" w:hint="eastAsia"/>
                <w:b/>
                <w:bCs/>
                <w:spacing w:val="-40"/>
                <w:w w:val="95"/>
                <w:sz w:val="72"/>
              </w:rPr>
              <w:t>宁波市职业技术教育学会</w:t>
            </w:r>
          </w:p>
        </w:tc>
        <w:tc>
          <w:tcPr>
            <w:tcW w:w="1428" w:type="dxa"/>
            <w:vMerge w:val="restart"/>
            <w:vAlign w:val="center"/>
          </w:tcPr>
          <w:p w:rsidR="00EB1799" w:rsidRDefault="00EB1799" w:rsidP="00B81D6E">
            <w:pPr>
              <w:jc w:val="center"/>
              <w:rPr>
                <w:rFonts w:eastAsia="华文中宋"/>
                <w:b/>
                <w:bCs/>
                <w:spacing w:val="-40"/>
                <w:w w:val="95"/>
                <w:sz w:val="72"/>
              </w:rPr>
            </w:pPr>
            <w:r>
              <w:rPr>
                <w:rFonts w:eastAsia="华文中宋" w:hint="eastAsia"/>
                <w:b/>
                <w:bCs/>
                <w:spacing w:val="-40"/>
                <w:w w:val="95"/>
                <w:sz w:val="72"/>
              </w:rPr>
              <w:t>文件</w:t>
            </w:r>
          </w:p>
        </w:tc>
      </w:tr>
      <w:tr w:rsidR="00EB1799" w:rsidTr="00B81D6E">
        <w:trPr>
          <w:cantSplit/>
          <w:trHeight w:val="2493"/>
          <w:jc w:val="center"/>
        </w:trPr>
        <w:tc>
          <w:tcPr>
            <w:tcW w:w="7861" w:type="dxa"/>
          </w:tcPr>
          <w:p w:rsidR="00EB1799" w:rsidRDefault="00EB1799" w:rsidP="00B81D6E">
            <w:pPr>
              <w:jc w:val="distribute"/>
              <w:rPr>
                <w:rFonts w:eastAsia="华文中宋"/>
                <w:b/>
                <w:bCs/>
                <w:spacing w:val="-40"/>
                <w:w w:val="95"/>
                <w:sz w:val="72"/>
              </w:rPr>
            </w:pPr>
            <w:r>
              <w:rPr>
                <w:rFonts w:eastAsia="华文中宋" w:hint="eastAsia"/>
                <w:b/>
                <w:bCs/>
                <w:spacing w:val="-40"/>
                <w:w w:val="95"/>
                <w:sz w:val="72"/>
              </w:rPr>
              <w:t>宁波市教育局职成教教研室</w:t>
            </w:r>
          </w:p>
          <w:p w:rsidR="00EB1799" w:rsidRDefault="00EB1799" w:rsidP="00B81D6E">
            <w:pPr>
              <w:rPr>
                <w:rFonts w:eastAsia="华文中宋"/>
                <w:b/>
                <w:bCs/>
                <w:spacing w:val="-40"/>
                <w:w w:val="95"/>
                <w:sz w:val="72"/>
              </w:rPr>
            </w:pPr>
            <w:r>
              <w:rPr>
                <w:rFonts w:eastAsia="华文中宋" w:hint="eastAsia"/>
                <w:b/>
                <w:bCs/>
                <w:spacing w:val="-62"/>
                <w:w w:val="95"/>
                <w:sz w:val="72"/>
              </w:rPr>
              <w:t>宁</w:t>
            </w:r>
            <w:r>
              <w:rPr>
                <w:rFonts w:eastAsia="华文中宋" w:hint="eastAsia"/>
                <w:b/>
                <w:bCs/>
                <w:spacing w:val="-62"/>
                <w:w w:val="95"/>
                <w:sz w:val="72"/>
              </w:rPr>
              <w:t xml:space="preserve"> </w:t>
            </w:r>
            <w:r>
              <w:rPr>
                <w:rFonts w:eastAsia="华文中宋" w:hint="eastAsia"/>
                <w:b/>
                <w:bCs/>
                <w:spacing w:val="-62"/>
                <w:w w:val="95"/>
                <w:sz w:val="72"/>
              </w:rPr>
              <w:t>波</w:t>
            </w:r>
            <w:r>
              <w:rPr>
                <w:rFonts w:eastAsia="华文中宋" w:hint="eastAsia"/>
                <w:b/>
                <w:bCs/>
                <w:spacing w:val="-62"/>
                <w:w w:val="95"/>
                <w:sz w:val="72"/>
              </w:rPr>
              <w:t xml:space="preserve"> </w:t>
            </w:r>
            <w:r>
              <w:rPr>
                <w:rFonts w:eastAsia="华文中宋" w:hint="eastAsia"/>
                <w:b/>
                <w:bCs/>
                <w:spacing w:val="-62"/>
                <w:w w:val="95"/>
                <w:sz w:val="72"/>
              </w:rPr>
              <w:t>市</w:t>
            </w:r>
            <w:r>
              <w:rPr>
                <w:rFonts w:eastAsia="华文中宋" w:hint="eastAsia"/>
                <w:b/>
                <w:bCs/>
                <w:spacing w:val="-62"/>
                <w:w w:val="95"/>
                <w:sz w:val="72"/>
              </w:rPr>
              <w:t xml:space="preserve"> </w:t>
            </w:r>
            <w:r>
              <w:rPr>
                <w:rFonts w:eastAsia="华文中宋" w:hint="eastAsia"/>
                <w:b/>
                <w:bCs/>
                <w:spacing w:val="-62"/>
                <w:w w:val="95"/>
                <w:sz w:val="72"/>
              </w:rPr>
              <w:t>教</w:t>
            </w:r>
            <w:r>
              <w:rPr>
                <w:rFonts w:eastAsia="华文中宋" w:hint="eastAsia"/>
                <w:b/>
                <w:bCs/>
                <w:spacing w:val="-62"/>
                <w:w w:val="95"/>
                <w:sz w:val="72"/>
              </w:rPr>
              <w:t xml:space="preserve"> </w:t>
            </w:r>
            <w:r>
              <w:rPr>
                <w:rFonts w:eastAsia="华文中宋" w:hint="eastAsia"/>
                <w:b/>
                <w:bCs/>
                <w:spacing w:val="-62"/>
                <w:w w:val="95"/>
                <w:sz w:val="72"/>
              </w:rPr>
              <w:t>育</w:t>
            </w:r>
            <w:r>
              <w:rPr>
                <w:rFonts w:eastAsia="华文中宋" w:hint="eastAsia"/>
                <w:b/>
                <w:bCs/>
                <w:spacing w:val="-62"/>
                <w:w w:val="95"/>
                <w:sz w:val="72"/>
              </w:rPr>
              <w:t xml:space="preserve"> </w:t>
            </w:r>
            <w:r>
              <w:rPr>
                <w:rFonts w:eastAsia="华文中宋" w:hint="eastAsia"/>
                <w:b/>
                <w:bCs/>
                <w:spacing w:val="-62"/>
                <w:w w:val="95"/>
                <w:sz w:val="72"/>
              </w:rPr>
              <w:t>科</w:t>
            </w:r>
            <w:r>
              <w:rPr>
                <w:rFonts w:eastAsia="华文中宋" w:hint="eastAsia"/>
                <w:b/>
                <w:bCs/>
                <w:spacing w:val="-62"/>
                <w:w w:val="95"/>
                <w:sz w:val="72"/>
              </w:rPr>
              <w:t xml:space="preserve"> </w:t>
            </w:r>
            <w:r>
              <w:rPr>
                <w:rFonts w:eastAsia="华文中宋" w:hint="eastAsia"/>
                <w:b/>
                <w:bCs/>
                <w:spacing w:val="-62"/>
                <w:w w:val="95"/>
                <w:sz w:val="72"/>
              </w:rPr>
              <w:t>学</w:t>
            </w:r>
            <w:r>
              <w:rPr>
                <w:rFonts w:eastAsia="华文中宋" w:hint="eastAsia"/>
                <w:b/>
                <w:bCs/>
                <w:spacing w:val="-62"/>
                <w:w w:val="95"/>
                <w:sz w:val="72"/>
              </w:rPr>
              <w:t xml:space="preserve"> </w:t>
            </w:r>
            <w:proofErr w:type="gramStart"/>
            <w:r>
              <w:rPr>
                <w:rFonts w:eastAsia="华文中宋" w:hint="eastAsia"/>
                <w:b/>
                <w:bCs/>
                <w:spacing w:val="-62"/>
                <w:w w:val="95"/>
                <w:sz w:val="72"/>
              </w:rPr>
              <w:t>研</w:t>
            </w:r>
            <w:proofErr w:type="gramEnd"/>
            <w:r>
              <w:rPr>
                <w:rFonts w:eastAsia="华文中宋" w:hint="eastAsia"/>
                <w:b/>
                <w:bCs/>
                <w:spacing w:val="-62"/>
                <w:w w:val="95"/>
                <w:sz w:val="72"/>
              </w:rPr>
              <w:t xml:space="preserve"> </w:t>
            </w:r>
            <w:r>
              <w:rPr>
                <w:rFonts w:eastAsia="华文中宋" w:hint="eastAsia"/>
                <w:b/>
                <w:bCs/>
                <w:spacing w:val="-62"/>
                <w:w w:val="95"/>
                <w:sz w:val="72"/>
              </w:rPr>
              <w:t>究</w:t>
            </w:r>
            <w:r>
              <w:rPr>
                <w:rFonts w:eastAsia="华文中宋" w:hint="eastAsia"/>
                <w:b/>
                <w:bCs/>
                <w:spacing w:val="-62"/>
                <w:w w:val="95"/>
                <w:sz w:val="72"/>
              </w:rPr>
              <w:t xml:space="preserve"> </w:t>
            </w:r>
            <w:r>
              <w:rPr>
                <w:rFonts w:eastAsia="华文中宋" w:hint="eastAsia"/>
                <w:b/>
                <w:bCs/>
                <w:spacing w:val="-62"/>
                <w:w w:val="95"/>
                <w:sz w:val="72"/>
              </w:rPr>
              <w:t>所</w:t>
            </w:r>
          </w:p>
        </w:tc>
        <w:tc>
          <w:tcPr>
            <w:tcW w:w="1428" w:type="dxa"/>
            <w:vMerge/>
          </w:tcPr>
          <w:p w:rsidR="00EB1799" w:rsidRDefault="00EB1799" w:rsidP="00B81D6E">
            <w:pPr>
              <w:jc w:val="distribute"/>
              <w:rPr>
                <w:rFonts w:eastAsia="华文中宋"/>
                <w:b/>
                <w:bCs/>
                <w:spacing w:val="-40"/>
                <w:w w:val="95"/>
                <w:sz w:val="72"/>
              </w:rPr>
            </w:pPr>
          </w:p>
        </w:tc>
      </w:tr>
    </w:tbl>
    <w:p w:rsidR="00EB1799" w:rsidRDefault="00EB1799" w:rsidP="00EB1799">
      <w:pPr>
        <w:jc w:val="center"/>
        <w:rPr>
          <w:rFonts w:ascii="仿宋_GB2312" w:eastAsia="华文中宋"/>
          <w:sz w:val="32"/>
        </w:rPr>
      </w:pPr>
    </w:p>
    <w:p w:rsidR="00EB1799" w:rsidRDefault="00EB1799" w:rsidP="00EB1799">
      <w:pPr>
        <w:jc w:val="center"/>
        <w:rPr>
          <w:rFonts w:ascii="仿宋_GB2312" w:eastAsia="仿宋_GB2312"/>
          <w:sz w:val="32"/>
          <w:szCs w:val="32"/>
        </w:rPr>
      </w:pPr>
      <w:proofErr w:type="gramStart"/>
      <w:r>
        <w:rPr>
          <w:rFonts w:ascii="仿宋_GB2312" w:eastAsia="仿宋_GB2312" w:hint="eastAsia"/>
          <w:sz w:val="32"/>
          <w:szCs w:val="32"/>
        </w:rPr>
        <w:t>甬职学</w:t>
      </w:r>
      <w:proofErr w:type="gramEnd"/>
      <w:r>
        <w:rPr>
          <w:rFonts w:ascii="仿宋_GB2312" w:eastAsia="仿宋_GB2312" w:hint="eastAsia"/>
          <w:sz w:val="32"/>
          <w:szCs w:val="32"/>
        </w:rPr>
        <w:t>〔2018〕1号</w:t>
      </w:r>
    </w:p>
    <w:p w:rsidR="00EB1799" w:rsidRDefault="00EB1799" w:rsidP="00EB1799">
      <w:pPr>
        <w:jc w:val="center"/>
        <w:rPr>
          <w:rFonts w:ascii="华文中宋" w:eastAsia="华文中宋" w:hAnsi="华文中宋"/>
          <w:b/>
          <w:bCs/>
          <w:sz w:val="44"/>
        </w:rPr>
      </w:pPr>
      <w:r>
        <w:rPr>
          <w:rFonts w:ascii="仿宋_GB2312" w:eastAsia="仿宋_GB2312"/>
          <w:noProof/>
          <w:sz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36830</wp:posOffset>
                </wp:positionV>
                <wp:extent cx="5867400" cy="6350"/>
                <wp:effectExtent l="17780" t="19050" r="20320" b="22225"/>
                <wp:wrapSquare wrapText="bothSides"/>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63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9pt" to="45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" strokeweight="2.25pt">
                <w10:wrap type="square"/>
              </v:line>
            </w:pict>
          </mc:Fallback>
        </mc:AlternateContent>
      </w:r>
    </w:p>
    <w:p w:rsidR="00EB1799" w:rsidRDefault="00EB1799" w:rsidP="00EB1799">
      <w:pPr>
        <w:spacing w:line="60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关于做好2017年度宁波市职业教育</w:t>
      </w:r>
    </w:p>
    <w:p w:rsidR="00EB1799" w:rsidRDefault="00EB1799" w:rsidP="00EB1799">
      <w:pPr>
        <w:spacing w:line="600" w:lineRule="exact"/>
        <w:jc w:val="center"/>
        <w:rPr>
          <w:rFonts w:ascii="方正小标宋简体" w:eastAsia="方正小标宋简体" w:hAnsi="华文中宋" w:cs="华文中宋"/>
          <w:b/>
          <w:sz w:val="44"/>
          <w:szCs w:val="44"/>
        </w:rPr>
      </w:pPr>
      <w:r>
        <w:rPr>
          <w:rFonts w:ascii="华文中宋" w:eastAsia="华文中宋" w:hAnsi="华文中宋" w:cs="华文中宋" w:hint="eastAsia"/>
          <w:b/>
          <w:sz w:val="44"/>
          <w:szCs w:val="44"/>
        </w:rPr>
        <w:t>优秀论文评选工作的通知</w:t>
      </w:r>
    </w:p>
    <w:p w:rsidR="00EB1799" w:rsidRDefault="00EB1799" w:rsidP="00EB1799">
      <w:pPr>
        <w:jc w:val="center"/>
        <w:rPr>
          <w:rFonts w:ascii="黑体" w:eastAsia="黑体"/>
          <w:b/>
          <w:bCs/>
          <w:sz w:val="36"/>
        </w:rPr>
      </w:pPr>
    </w:p>
    <w:p w:rsidR="00EB1799" w:rsidRDefault="00EB1799" w:rsidP="00EB1799">
      <w:pPr>
        <w:rPr>
          <w:rFonts w:ascii="仿宋_GB2312" w:eastAsia="仿宋_GB2312" w:hAnsi="仿宋" w:cs="仿宋"/>
          <w:sz w:val="32"/>
          <w:szCs w:val="32"/>
        </w:rPr>
      </w:pPr>
      <w:r>
        <w:rPr>
          <w:rFonts w:ascii="仿宋_GB2312" w:eastAsia="仿宋_GB2312" w:hAnsi="仿宋" w:cs="仿宋" w:hint="eastAsia"/>
          <w:sz w:val="32"/>
          <w:szCs w:val="32"/>
        </w:rPr>
        <w:t>各会员单位：</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为进一步贯彻落实全国职业教育工作会议精神，提高职业教育科学研究工作水平，促进我市职业教育内涵提升和科学发展，经研究，决定进行</w:t>
      </w:r>
      <w:r w:rsidR="009D66BA">
        <w:rPr>
          <w:rFonts w:ascii="仿宋_GB2312" w:eastAsia="仿宋_GB2312" w:hAnsi="仿宋" w:cs="仿宋" w:hint="eastAsia"/>
          <w:sz w:val="32"/>
          <w:szCs w:val="32"/>
        </w:rPr>
        <w:t>2017</w:t>
      </w:r>
      <w:r>
        <w:rPr>
          <w:rFonts w:ascii="仿宋_GB2312" w:eastAsia="仿宋_GB2312" w:hAnsi="仿宋" w:cs="仿宋" w:hint="eastAsia"/>
          <w:sz w:val="32"/>
          <w:szCs w:val="32"/>
        </w:rPr>
        <w:t>年度宁波市职业教育优秀论文评选，现就评选工作有关事项通知如下：</w:t>
      </w:r>
    </w:p>
    <w:p w:rsidR="00EB1799" w:rsidRDefault="00EB1799" w:rsidP="00EB1799">
      <w:pPr>
        <w:pStyle w:val="a5"/>
        <w:ind w:firstLineChars="200" w:firstLine="640"/>
        <w:rPr>
          <w:rFonts w:ascii="黑体" w:eastAsia="黑体" w:hAnsi="仿宋" w:cs="仿宋"/>
          <w:sz w:val="32"/>
          <w:szCs w:val="32"/>
        </w:rPr>
      </w:pPr>
      <w:r>
        <w:rPr>
          <w:rFonts w:ascii="黑体" w:eastAsia="黑体" w:hAnsi="仿宋" w:cs="仿宋" w:hint="eastAsia"/>
          <w:sz w:val="32"/>
          <w:szCs w:val="32"/>
        </w:rPr>
        <w:t>一、参与对象</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全市职业院校、教科研机构、教育行政部门管理人员、教师以及联合办学单位的管理人员和技术人员等均可参加。</w:t>
      </w:r>
    </w:p>
    <w:p w:rsidR="00EB1799" w:rsidRDefault="005E1458" w:rsidP="00EB1799">
      <w:pPr>
        <w:pStyle w:val="a5"/>
        <w:ind w:firstLineChars="200" w:firstLine="640"/>
        <w:rPr>
          <w:rFonts w:ascii="黑体" w:eastAsia="黑体" w:hAnsi="仿宋" w:cs="仿宋"/>
          <w:sz w:val="32"/>
          <w:szCs w:val="32"/>
        </w:rPr>
      </w:pPr>
      <w:r>
        <w:rPr>
          <w:rFonts w:ascii="黑体" w:eastAsia="黑体" w:hAnsi="仿宋" w:cs="仿宋" w:hint="eastAsia"/>
          <w:sz w:val="32"/>
          <w:szCs w:val="32"/>
        </w:rPr>
        <w:lastRenderedPageBreak/>
        <w:t>二、论文征集要求</w:t>
      </w:r>
    </w:p>
    <w:p w:rsidR="003C7291" w:rsidRDefault="004A774D" w:rsidP="005E1458">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3C7291">
        <w:rPr>
          <w:rFonts w:ascii="仿宋_GB2312" w:eastAsia="仿宋_GB2312" w:hAnsi="仿宋" w:cs="仿宋" w:hint="eastAsia"/>
          <w:sz w:val="32"/>
          <w:szCs w:val="32"/>
        </w:rPr>
        <w:t>论文征集评选工作，</w:t>
      </w:r>
      <w:r w:rsidR="00EB1799">
        <w:rPr>
          <w:rFonts w:ascii="仿宋_GB2312" w:eastAsia="仿宋_GB2312" w:hAnsi="仿宋" w:cs="仿宋" w:hint="eastAsia"/>
          <w:sz w:val="32"/>
          <w:szCs w:val="32"/>
        </w:rPr>
        <w:t>坚持贯彻落实国家和宁波关于加快发展现代职业教育的决定精神为指导，结合宁波职业教育改革发展实际，围绕创新人才培养模式、深化产教融合、推进内涵建设、改革课程教学、提高教育质量等方面开展深入研究，充分展示宁波职业教育改革发展的经验与成果。</w:t>
      </w:r>
    </w:p>
    <w:p w:rsidR="00EB1799" w:rsidRDefault="004A774D" w:rsidP="005E1458">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5E1458">
        <w:rPr>
          <w:rFonts w:ascii="仿宋_GB2312" w:eastAsia="仿宋_GB2312" w:hAnsi="仿宋" w:cs="仿宋" w:hint="eastAsia"/>
          <w:sz w:val="32"/>
          <w:szCs w:val="32"/>
        </w:rPr>
        <w:t>参评论文按中</w:t>
      </w:r>
      <w:proofErr w:type="gramStart"/>
      <w:r w:rsidR="005E1458">
        <w:rPr>
          <w:rFonts w:ascii="仿宋_GB2312" w:eastAsia="仿宋_GB2312" w:hAnsi="仿宋" w:cs="仿宋" w:hint="eastAsia"/>
          <w:sz w:val="32"/>
          <w:szCs w:val="32"/>
        </w:rPr>
        <w:t>职管理</w:t>
      </w:r>
      <w:proofErr w:type="gramEnd"/>
      <w:r w:rsidR="005E1458">
        <w:rPr>
          <w:rFonts w:ascii="仿宋_GB2312" w:eastAsia="仿宋_GB2312" w:hAnsi="仿宋" w:cs="仿宋" w:hint="eastAsia"/>
          <w:sz w:val="32"/>
          <w:szCs w:val="32"/>
        </w:rPr>
        <w:t>类、德育类和教学类，高职管理类、高职德育类等五大类进行报送。</w:t>
      </w:r>
      <w:r w:rsidR="00EB1799">
        <w:rPr>
          <w:rFonts w:ascii="仿宋_GB2312" w:eastAsia="仿宋_GB2312" w:hAnsi="仿宋" w:cs="仿宋" w:hint="eastAsia"/>
          <w:sz w:val="32"/>
          <w:szCs w:val="32"/>
        </w:rPr>
        <w:t>要求主题明确、观点鲜明、论据详实、论证充分，有真实准确的数据、案例。</w:t>
      </w:r>
      <w:r w:rsidR="009D66BA">
        <w:rPr>
          <w:rFonts w:ascii="仿宋_GB2312" w:eastAsia="仿宋_GB2312" w:hAnsi="仿宋" w:cs="仿宋" w:hint="eastAsia"/>
          <w:sz w:val="32"/>
          <w:szCs w:val="32"/>
        </w:rPr>
        <w:t>论文字数一般要求在4000字以上。</w:t>
      </w:r>
    </w:p>
    <w:p w:rsidR="00FD2301" w:rsidRDefault="00EB1799" w:rsidP="00FD230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3.凡在2017年1月至12月期间撰写的涉及我市职业教育领域研究论文、且未在市级及以上评选中获奖或未曾公开发表的，均可申报参加本次评选。</w:t>
      </w:r>
    </w:p>
    <w:p w:rsidR="00EB1799" w:rsidRPr="00FD2301" w:rsidRDefault="00FD2301" w:rsidP="00FD230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凡以第一作者身份报送参评论文的，每人限报1篇。</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4.格式要求：所提交论文应包括封面和正文两部分。</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封面</w:t>
      </w:r>
      <w:r w:rsidR="00FD2301">
        <w:rPr>
          <w:rFonts w:ascii="仿宋_GB2312" w:eastAsia="仿宋_GB2312" w:hAnsi="仿宋" w:cs="仿宋" w:hint="eastAsia"/>
          <w:sz w:val="32"/>
          <w:szCs w:val="32"/>
        </w:rPr>
        <w:t>一份。封面内容</w:t>
      </w:r>
      <w:r>
        <w:rPr>
          <w:rFonts w:ascii="仿宋_GB2312" w:eastAsia="仿宋_GB2312" w:hAnsi="仿宋" w:cs="仿宋" w:hint="eastAsia"/>
          <w:sz w:val="32"/>
          <w:szCs w:val="32"/>
        </w:rPr>
        <w:t>包括标注、标题和作者</w:t>
      </w:r>
      <w:r w:rsidR="009D66BA">
        <w:rPr>
          <w:rFonts w:ascii="仿宋_GB2312" w:eastAsia="仿宋_GB2312" w:hAnsi="仿宋" w:cs="仿宋" w:hint="eastAsia"/>
          <w:sz w:val="32"/>
          <w:szCs w:val="32"/>
        </w:rPr>
        <w:t>单位、</w:t>
      </w:r>
      <w:r>
        <w:rPr>
          <w:rFonts w:ascii="仿宋_GB2312" w:eastAsia="仿宋_GB2312" w:hAnsi="仿宋" w:cs="仿宋" w:hint="eastAsia"/>
          <w:sz w:val="32"/>
          <w:szCs w:val="32"/>
        </w:rPr>
        <w:t>姓名</w:t>
      </w:r>
      <w:r w:rsidR="009D66BA">
        <w:rPr>
          <w:rFonts w:ascii="仿宋_GB2312" w:eastAsia="仿宋_GB2312" w:hAnsi="仿宋" w:cs="仿宋" w:hint="eastAsia"/>
          <w:sz w:val="32"/>
          <w:szCs w:val="32"/>
        </w:rPr>
        <w:t>、联系电话、QQ邮箱</w:t>
      </w:r>
      <w:r>
        <w:rPr>
          <w:rFonts w:ascii="仿宋_GB2312" w:eastAsia="仿宋_GB2312" w:hAnsi="仿宋" w:cs="仿宋" w:hint="eastAsia"/>
          <w:sz w:val="32"/>
          <w:szCs w:val="32"/>
        </w:rPr>
        <w:t>等。其中，标注应在左上角顶格、使用小四号宋体用方框标明“</w:t>
      </w:r>
      <w:r w:rsidR="005E1458">
        <w:rPr>
          <w:rFonts w:ascii="仿宋_GB2312" w:eastAsia="仿宋_GB2312" w:hAnsi="仿宋" w:cs="仿宋" w:hint="eastAsia"/>
          <w:sz w:val="32"/>
          <w:szCs w:val="32"/>
        </w:rPr>
        <w:t>2017</w:t>
      </w:r>
      <w:r>
        <w:rPr>
          <w:rFonts w:ascii="仿宋_GB2312" w:eastAsia="仿宋_GB2312" w:hAnsi="仿宋" w:cs="仿宋" w:hint="eastAsia"/>
          <w:sz w:val="32"/>
          <w:szCs w:val="32"/>
        </w:rPr>
        <w:t>年职教参评论文——××类”等字样（即管理类、德育类、教学类）；论文标题在居中位置、使用二号加粗宋体；作者姓名另起3行、使用小三号宋体。</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正文</w:t>
      </w:r>
      <w:r w:rsidR="00FD2301">
        <w:rPr>
          <w:rFonts w:ascii="仿宋_GB2312" w:eastAsia="仿宋_GB2312" w:hAnsi="仿宋" w:cs="仿宋" w:hint="eastAsia"/>
          <w:sz w:val="32"/>
          <w:szCs w:val="32"/>
        </w:rPr>
        <w:t>一式四份。正文</w:t>
      </w:r>
      <w:r w:rsidR="002E687E">
        <w:rPr>
          <w:rFonts w:ascii="仿宋_GB2312" w:eastAsia="仿宋_GB2312" w:hAnsi="仿宋" w:cs="仿宋" w:hint="eastAsia"/>
          <w:sz w:val="32"/>
          <w:szCs w:val="32"/>
        </w:rPr>
        <w:t>内容</w:t>
      </w:r>
      <w:r w:rsidR="00B76CB4">
        <w:rPr>
          <w:rFonts w:ascii="仿宋_GB2312" w:eastAsia="仿宋_GB2312" w:hAnsi="仿宋" w:cs="仿宋" w:hint="eastAsia"/>
          <w:sz w:val="32"/>
          <w:szCs w:val="32"/>
        </w:rPr>
        <w:t>包括标题、内容摘要、关键字、正文和参考文献</w:t>
      </w:r>
      <w:r w:rsidR="005F4265">
        <w:rPr>
          <w:rFonts w:ascii="仿宋_GB2312" w:eastAsia="仿宋_GB2312" w:hAnsi="仿宋" w:cs="仿宋" w:hint="eastAsia"/>
          <w:sz w:val="32"/>
          <w:szCs w:val="32"/>
        </w:rPr>
        <w:t>等</w:t>
      </w:r>
      <w:r>
        <w:rPr>
          <w:rFonts w:ascii="仿宋_GB2312" w:eastAsia="仿宋_GB2312" w:hAnsi="仿宋" w:cs="仿宋" w:hint="eastAsia"/>
          <w:sz w:val="32"/>
          <w:szCs w:val="32"/>
        </w:rPr>
        <w:t>。其中，正文全文中不得出现作者姓名或工作单位。论文标题使用二号加粗宋体；摘要使用小四号仿宋体；关键词使用小四号加粗仿宋体；正文使用小三号仿宋体、正文中的项目标题使用小三号加粗仿宋体；参考文献使用五号仿宋体。</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5.论文要求用Word排版、A4</w:t>
      </w:r>
      <w:r w:rsidR="003C7291">
        <w:rPr>
          <w:rFonts w:ascii="仿宋_GB2312" w:eastAsia="仿宋_GB2312" w:hAnsi="仿宋" w:cs="仿宋" w:hint="eastAsia"/>
          <w:sz w:val="32"/>
          <w:szCs w:val="32"/>
        </w:rPr>
        <w:t>纸正反面打印。</w:t>
      </w:r>
    </w:p>
    <w:p w:rsidR="00EB1799" w:rsidRDefault="00EB1799" w:rsidP="00EB1799">
      <w:pPr>
        <w:pStyle w:val="a5"/>
        <w:ind w:firstLineChars="200" w:firstLine="640"/>
        <w:rPr>
          <w:rFonts w:ascii="黑体" w:eastAsia="黑体" w:hAnsi="仿宋" w:cs="仿宋"/>
          <w:sz w:val="32"/>
          <w:szCs w:val="32"/>
        </w:rPr>
      </w:pPr>
      <w:r>
        <w:rPr>
          <w:rFonts w:ascii="黑体" w:eastAsia="黑体" w:hAnsi="仿宋" w:cs="仿宋" w:hint="eastAsia"/>
          <w:sz w:val="32"/>
          <w:szCs w:val="32"/>
        </w:rPr>
        <w:t>三、报送时间</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报送时间截止</w:t>
      </w:r>
      <w:r w:rsidR="00E30ACB">
        <w:rPr>
          <w:rFonts w:ascii="仿宋_GB2312" w:eastAsia="仿宋_GB2312" w:hAnsi="仿宋" w:cs="仿宋" w:hint="eastAsia"/>
          <w:sz w:val="32"/>
          <w:szCs w:val="32"/>
        </w:rPr>
        <w:t>2018</w:t>
      </w:r>
      <w:r>
        <w:rPr>
          <w:rFonts w:ascii="仿宋_GB2312" w:eastAsia="仿宋_GB2312" w:hAnsi="仿宋" w:cs="仿宋" w:hint="eastAsia"/>
          <w:sz w:val="32"/>
          <w:szCs w:val="32"/>
        </w:rPr>
        <w:t>年3月20日。</w:t>
      </w:r>
    </w:p>
    <w:p w:rsidR="00EB1799" w:rsidRDefault="00EB1799" w:rsidP="00EB1799">
      <w:pPr>
        <w:pStyle w:val="a5"/>
        <w:ind w:firstLineChars="200" w:firstLine="640"/>
        <w:rPr>
          <w:rFonts w:ascii="黑体" w:eastAsia="黑体" w:hAnsi="仿宋" w:cs="仿宋"/>
          <w:sz w:val="32"/>
          <w:szCs w:val="32"/>
        </w:rPr>
      </w:pPr>
      <w:r>
        <w:rPr>
          <w:rFonts w:ascii="黑体" w:eastAsia="黑体" w:hAnsi="仿宋" w:cs="仿宋" w:hint="eastAsia"/>
          <w:sz w:val="32"/>
          <w:szCs w:val="32"/>
        </w:rPr>
        <w:t>四、报送办法</w:t>
      </w:r>
    </w:p>
    <w:p w:rsidR="004A774D" w:rsidRDefault="00EB1799" w:rsidP="004A774D">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请各县(市)</w:t>
      </w:r>
      <w:r w:rsidR="00E30ACB">
        <w:rPr>
          <w:rFonts w:ascii="仿宋_GB2312" w:eastAsia="仿宋_GB2312" w:hAnsi="仿宋" w:cs="仿宋" w:hint="eastAsia"/>
          <w:sz w:val="32"/>
          <w:szCs w:val="32"/>
        </w:rPr>
        <w:t>区教育局职成教教研室负责本地学校（单位）论文的初选、推荐和报送工作；在甬高职院校、市直属</w:t>
      </w:r>
      <w:r>
        <w:rPr>
          <w:rFonts w:ascii="仿宋_GB2312" w:eastAsia="仿宋_GB2312" w:hAnsi="仿宋" w:cs="仿宋" w:hint="eastAsia"/>
          <w:sz w:val="32"/>
          <w:szCs w:val="32"/>
        </w:rPr>
        <w:t>职</w:t>
      </w:r>
      <w:r w:rsidR="00E30ACB">
        <w:rPr>
          <w:rFonts w:ascii="仿宋_GB2312" w:eastAsia="仿宋_GB2312" w:hAnsi="仿宋" w:cs="仿宋" w:hint="eastAsia"/>
          <w:sz w:val="32"/>
          <w:szCs w:val="32"/>
        </w:rPr>
        <w:t>业</w:t>
      </w:r>
      <w:r>
        <w:rPr>
          <w:rFonts w:ascii="仿宋_GB2312" w:eastAsia="仿宋_GB2312" w:hAnsi="仿宋" w:cs="仿宋" w:hint="eastAsia"/>
          <w:sz w:val="32"/>
          <w:szCs w:val="32"/>
        </w:rPr>
        <w:t>学校负责本校参评论文的筛选、推荐及报送；行业、企业可通过联合办学学校属地报送。</w:t>
      </w:r>
    </w:p>
    <w:p w:rsidR="00EB1799" w:rsidRDefault="00D429DD" w:rsidP="004A774D">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根据名额分配要求（见附件2），各职业院校</w:t>
      </w:r>
      <w:r w:rsidR="00EB1799">
        <w:rPr>
          <w:rFonts w:ascii="仿宋_GB2312" w:eastAsia="仿宋_GB2312" w:hAnsi="仿宋" w:cs="仿宋" w:hint="eastAsia"/>
          <w:sz w:val="32"/>
          <w:szCs w:val="32"/>
        </w:rPr>
        <w:t>请按</w:t>
      </w:r>
      <w:r>
        <w:rPr>
          <w:rFonts w:ascii="仿宋_GB2312" w:eastAsia="仿宋_GB2312" w:hAnsi="仿宋" w:cs="仿宋" w:hint="eastAsia"/>
          <w:sz w:val="32"/>
          <w:szCs w:val="32"/>
        </w:rPr>
        <w:t>中</w:t>
      </w:r>
      <w:proofErr w:type="gramStart"/>
      <w:r>
        <w:rPr>
          <w:rFonts w:ascii="仿宋_GB2312" w:eastAsia="仿宋_GB2312" w:hAnsi="仿宋" w:cs="仿宋" w:hint="eastAsia"/>
          <w:sz w:val="32"/>
          <w:szCs w:val="32"/>
        </w:rPr>
        <w:t>职</w:t>
      </w:r>
      <w:r w:rsidR="00EB1799">
        <w:rPr>
          <w:rFonts w:ascii="仿宋_GB2312" w:eastAsia="仿宋_GB2312" w:hAnsi="仿宋" w:cs="仿宋" w:hint="eastAsia"/>
          <w:sz w:val="32"/>
          <w:szCs w:val="32"/>
        </w:rPr>
        <w:t>管理</w:t>
      </w:r>
      <w:proofErr w:type="gramEnd"/>
      <w:r w:rsidR="00EB1799">
        <w:rPr>
          <w:rFonts w:ascii="仿宋_GB2312" w:eastAsia="仿宋_GB2312" w:hAnsi="仿宋" w:cs="仿宋" w:hint="eastAsia"/>
          <w:sz w:val="32"/>
          <w:szCs w:val="32"/>
        </w:rPr>
        <w:t>类、德育类和教学类</w:t>
      </w:r>
      <w:r w:rsidR="005F4265">
        <w:rPr>
          <w:rFonts w:ascii="仿宋_GB2312" w:eastAsia="仿宋_GB2312" w:hAnsi="仿宋" w:cs="仿宋" w:hint="eastAsia"/>
          <w:sz w:val="32"/>
          <w:szCs w:val="32"/>
        </w:rPr>
        <w:t>，高职管理类、高职德育类等</w:t>
      </w:r>
      <w:r w:rsidR="00EB1799">
        <w:rPr>
          <w:rFonts w:ascii="仿宋_GB2312" w:eastAsia="仿宋_GB2312" w:hAnsi="仿宋" w:cs="仿宋" w:hint="eastAsia"/>
          <w:sz w:val="32"/>
          <w:szCs w:val="32"/>
        </w:rPr>
        <w:t>对论文进行分类，并填写“参评论文汇总表”（见附件3、附件4）、加盖公章后，连同参评论文统一报送宁波市职业技术教育学会。参评论文</w:t>
      </w:r>
      <w:r>
        <w:rPr>
          <w:rFonts w:ascii="仿宋_GB2312" w:eastAsia="仿宋_GB2312" w:hAnsi="仿宋" w:cs="仿宋" w:hint="eastAsia"/>
          <w:sz w:val="32"/>
          <w:szCs w:val="32"/>
        </w:rPr>
        <w:t>汇总</w:t>
      </w:r>
      <w:proofErr w:type="gramStart"/>
      <w:r>
        <w:rPr>
          <w:rFonts w:ascii="仿宋_GB2312" w:eastAsia="仿宋_GB2312" w:hAnsi="仿宋" w:cs="仿宋" w:hint="eastAsia"/>
          <w:sz w:val="32"/>
          <w:szCs w:val="32"/>
        </w:rPr>
        <w:t>表</w:t>
      </w:r>
      <w:r w:rsidR="00EB1799">
        <w:rPr>
          <w:rFonts w:ascii="仿宋_GB2312" w:eastAsia="仿宋_GB2312" w:hAnsi="仿宋" w:cs="仿宋" w:hint="eastAsia"/>
          <w:sz w:val="32"/>
          <w:szCs w:val="32"/>
        </w:rPr>
        <w:t>电子</w:t>
      </w:r>
      <w:proofErr w:type="gramEnd"/>
      <w:r w:rsidR="00EB1799">
        <w:rPr>
          <w:rFonts w:ascii="仿宋_GB2312" w:eastAsia="仿宋_GB2312" w:hAnsi="仿宋" w:cs="仿宋" w:hint="eastAsia"/>
          <w:sz w:val="32"/>
          <w:szCs w:val="32"/>
        </w:rPr>
        <w:t>文档请发至邮箱1471525111@qq.com。</w:t>
      </w:r>
    </w:p>
    <w:p w:rsidR="00EB1799" w:rsidRDefault="00EB1799" w:rsidP="004A774D">
      <w:pPr>
        <w:pStyle w:val="a5"/>
        <w:ind w:firstLineChars="200" w:firstLine="640"/>
        <w:rPr>
          <w:rFonts w:ascii="黑体" w:eastAsia="黑体" w:hAnsi="仿宋" w:cs="仿宋"/>
          <w:sz w:val="32"/>
          <w:szCs w:val="32"/>
        </w:rPr>
      </w:pPr>
      <w:r>
        <w:rPr>
          <w:rFonts w:ascii="黑体" w:eastAsia="黑体" w:hAnsi="仿宋" w:cs="仿宋" w:hint="eastAsia"/>
          <w:sz w:val="32"/>
          <w:szCs w:val="32"/>
        </w:rPr>
        <w:t>五、评选工作</w:t>
      </w:r>
    </w:p>
    <w:p w:rsidR="00EB1799" w:rsidRDefault="00EB1799" w:rsidP="00D429DD">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本次优秀论文评选设一、二、三等奖若干名。市职教学会将组织有关专家对参评论文进行复评和终评。</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w:t>
      </w:r>
      <w:proofErr w:type="gramStart"/>
      <w:r>
        <w:rPr>
          <w:rFonts w:ascii="仿宋_GB2312" w:eastAsia="仿宋_GB2312" w:hAnsi="仿宋" w:cs="仿宋" w:hint="eastAsia"/>
          <w:sz w:val="32"/>
          <w:szCs w:val="32"/>
        </w:rPr>
        <w:t>拟获得</w:t>
      </w:r>
      <w:proofErr w:type="gramEnd"/>
      <w:r>
        <w:rPr>
          <w:rFonts w:ascii="仿宋_GB2312" w:eastAsia="仿宋_GB2312" w:hAnsi="仿宋" w:cs="仿宋" w:hint="eastAsia"/>
          <w:sz w:val="32"/>
          <w:szCs w:val="32"/>
        </w:rPr>
        <w:t>一等奖的论文将在网上</w:t>
      </w:r>
      <w:proofErr w:type="gramStart"/>
      <w:r>
        <w:rPr>
          <w:rFonts w:ascii="仿宋_GB2312" w:eastAsia="仿宋_GB2312" w:hAnsi="仿宋" w:cs="仿宋" w:hint="eastAsia"/>
          <w:sz w:val="32"/>
          <w:szCs w:val="32"/>
        </w:rPr>
        <w:t>进行查重检测</w:t>
      </w:r>
      <w:proofErr w:type="gramEnd"/>
      <w:r>
        <w:rPr>
          <w:rFonts w:ascii="仿宋_GB2312" w:eastAsia="仿宋_GB2312" w:hAnsi="仿宋" w:cs="仿宋" w:hint="eastAsia"/>
          <w:sz w:val="32"/>
          <w:szCs w:val="32"/>
        </w:rPr>
        <w:t>，对有剽窃行的论文取消获奖资格。</w:t>
      </w:r>
    </w:p>
    <w:p w:rsidR="00EB1799" w:rsidRDefault="005F4265"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拟</w:t>
      </w:r>
      <w:r w:rsidR="00EB1799">
        <w:rPr>
          <w:rFonts w:ascii="仿宋_GB2312" w:eastAsia="仿宋_GB2312" w:hAnsi="仿宋" w:cs="仿宋" w:hint="eastAsia"/>
          <w:sz w:val="32"/>
          <w:szCs w:val="32"/>
        </w:rPr>
        <w:t>获奖名单将在宁波职成教信息网上进行公示。</w:t>
      </w:r>
    </w:p>
    <w:p w:rsidR="00EB1799" w:rsidRDefault="00EB1799" w:rsidP="00EB1799">
      <w:pPr>
        <w:pStyle w:val="a5"/>
        <w:ind w:firstLineChars="200" w:firstLine="640"/>
        <w:rPr>
          <w:rFonts w:ascii="黑体" w:eastAsia="黑体" w:hAnsi="仿宋" w:cs="仿宋"/>
          <w:sz w:val="32"/>
          <w:szCs w:val="32"/>
        </w:rPr>
      </w:pPr>
      <w:r>
        <w:rPr>
          <w:rFonts w:ascii="黑体" w:eastAsia="黑体" w:hAnsi="仿宋" w:cs="仿宋" w:hint="eastAsia"/>
          <w:sz w:val="32"/>
          <w:szCs w:val="32"/>
        </w:rPr>
        <w:t>六、其他事项</w:t>
      </w:r>
    </w:p>
    <w:p w:rsidR="00EB1799" w:rsidRDefault="00EB1799" w:rsidP="00EB179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请各会员单位认真做好</w:t>
      </w:r>
      <w:r w:rsidR="00D429DD">
        <w:rPr>
          <w:rFonts w:ascii="仿宋_GB2312" w:eastAsia="仿宋_GB2312" w:hAnsi="仿宋" w:cs="仿宋" w:hint="eastAsia"/>
          <w:sz w:val="32"/>
          <w:szCs w:val="32"/>
        </w:rPr>
        <w:t>2017</w:t>
      </w:r>
      <w:r>
        <w:rPr>
          <w:rFonts w:ascii="仿宋_GB2312" w:eastAsia="仿宋_GB2312" w:hAnsi="仿宋" w:cs="仿宋" w:hint="eastAsia"/>
          <w:sz w:val="32"/>
          <w:szCs w:val="32"/>
        </w:rPr>
        <w:t>年度优秀论文遴选、汇总、报送工作。学会联系人：</w:t>
      </w:r>
      <w:smartTag w:uri="urn:schemas-microsoft-com:office:smarttags" w:element="PersonName">
        <w:smartTagPr>
          <w:attr w:name="ProductID" w:val="华"/>
        </w:smartTagPr>
        <w:r>
          <w:rPr>
            <w:rFonts w:ascii="仿宋_GB2312" w:eastAsia="仿宋_GB2312" w:hAnsi="仿宋" w:cs="仿宋" w:hint="eastAsia"/>
            <w:sz w:val="32"/>
            <w:szCs w:val="32"/>
          </w:rPr>
          <w:t>华</w:t>
        </w:r>
      </w:smartTag>
      <w:r>
        <w:rPr>
          <w:rFonts w:ascii="仿宋_GB2312" w:eastAsia="仿宋_GB2312" w:hAnsi="仿宋" w:cs="仿宋" w:hint="eastAsia"/>
          <w:sz w:val="32"/>
          <w:szCs w:val="32"/>
        </w:rPr>
        <w:t>老师，电话：87348635，宁波市职教学会地址：宁波市和</w:t>
      </w:r>
      <w:proofErr w:type="gramStart"/>
      <w:r>
        <w:rPr>
          <w:rFonts w:ascii="仿宋_GB2312" w:eastAsia="仿宋_GB2312" w:hAnsi="仿宋" w:cs="仿宋" w:hint="eastAsia"/>
          <w:sz w:val="32"/>
          <w:szCs w:val="32"/>
        </w:rPr>
        <w:t>义路</w:t>
      </w:r>
      <w:proofErr w:type="gramEnd"/>
      <w:r>
        <w:rPr>
          <w:rFonts w:ascii="仿宋_GB2312" w:eastAsia="仿宋_GB2312" w:hAnsi="仿宋" w:cs="仿宋" w:hint="eastAsia"/>
          <w:sz w:val="32"/>
          <w:szCs w:val="32"/>
        </w:rPr>
        <w:t>129号4楼。邮编：315010。</w:t>
      </w:r>
    </w:p>
    <w:p w:rsidR="00FD2301" w:rsidRPr="008648F7" w:rsidRDefault="008648F7" w:rsidP="00EB1799">
      <w:pPr>
        <w:rPr>
          <w:rFonts w:ascii="仿宋_GB2312" w:eastAsia="仿宋_GB2312" w:hAnsi="仿宋" w:cs="仿宋"/>
          <w:sz w:val="32"/>
          <w:szCs w:val="32"/>
        </w:rPr>
      </w:pPr>
      <w:r>
        <w:rPr>
          <w:rFonts w:ascii="仿宋_GB2312" w:eastAsia="仿宋_GB2312" w:hAnsi="仿宋" w:cs="仿宋" w:hint="eastAsia"/>
          <w:sz w:val="32"/>
          <w:szCs w:val="32"/>
        </w:rPr>
        <w:t xml:space="preserve">  </w:t>
      </w:r>
    </w:p>
    <w:p w:rsidR="00EB1799" w:rsidRDefault="00EB1799" w:rsidP="00EB1799">
      <w:pPr>
        <w:rPr>
          <w:rFonts w:ascii="仿宋_GB2312" w:eastAsia="仿宋_GB2312" w:hAnsi="仿宋" w:cs="仿宋"/>
          <w:sz w:val="32"/>
          <w:szCs w:val="32"/>
        </w:rPr>
      </w:pPr>
      <w:r>
        <w:rPr>
          <w:rFonts w:ascii="仿宋_GB2312" w:eastAsia="仿宋_GB2312" w:hAnsi="仿宋" w:cs="仿宋" w:hint="eastAsia"/>
          <w:sz w:val="32"/>
          <w:szCs w:val="32"/>
        </w:rPr>
        <w:t xml:space="preserve"> 附件：</w:t>
      </w:r>
    </w:p>
    <w:p w:rsidR="00EB1799" w:rsidRDefault="00EB1799" w:rsidP="00EB1799">
      <w:pPr>
        <w:rPr>
          <w:rFonts w:ascii="仿宋_GB2312" w:eastAsia="仿宋_GB2312" w:hAnsi="仿宋" w:cs="仿宋"/>
          <w:sz w:val="32"/>
          <w:szCs w:val="32"/>
        </w:rPr>
      </w:pPr>
      <w:r>
        <w:rPr>
          <w:rFonts w:ascii="仿宋_GB2312" w:eastAsia="仿宋_GB2312" w:hAnsi="仿宋" w:cs="仿宋" w:hint="eastAsia"/>
          <w:sz w:val="32"/>
          <w:szCs w:val="32"/>
        </w:rPr>
        <w:t xml:space="preserve">        1.201</w:t>
      </w:r>
      <w:r w:rsidR="00D429DD">
        <w:rPr>
          <w:rFonts w:ascii="仿宋_GB2312" w:eastAsia="仿宋_GB2312" w:hAnsi="仿宋" w:cs="仿宋" w:hint="eastAsia"/>
          <w:sz w:val="32"/>
          <w:szCs w:val="32"/>
        </w:rPr>
        <w:t>7</w:t>
      </w:r>
      <w:r>
        <w:rPr>
          <w:rFonts w:ascii="仿宋_GB2312" w:eastAsia="仿宋_GB2312" w:hAnsi="仿宋" w:cs="仿宋" w:hint="eastAsia"/>
          <w:sz w:val="32"/>
          <w:szCs w:val="32"/>
        </w:rPr>
        <w:t>年度宁波市职业教育论文评选名额分配表</w:t>
      </w:r>
    </w:p>
    <w:p w:rsidR="00EB1799" w:rsidRDefault="00EB1799" w:rsidP="00EB1799">
      <w:pPr>
        <w:ind w:rightChars="-147" w:right="-309"/>
        <w:rPr>
          <w:rFonts w:ascii="仿宋_GB2312" w:eastAsia="仿宋_GB2312" w:hAnsi="仿宋" w:cs="仿宋"/>
          <w:sz w:val="32"/>
          <w:szCs w:val="32"/>
        </w:rPr>
      </w:pPr>
      <w:r>
        <w:rPr>
          <w:rFonts w:ascii="仿宋_GB2312" w:eastAsia="仿宋_GB2312" w:hAnsi="仿宋" w:cs="仿宋" w:hint="eastAsia"/>
          <w:sz w:val="32"/>
          <w:szCs w:val="32"/>
        </w:rPr>
        <w:t xml:space="preserve">        2.201</w:t>
      </w:r>
      <w:r w:rsidR="00D429DD">
        <w:rPr>
          <w:rFonts w:ascii="仿宋_GB2312" w:eastAsia="仿宋_GB2312" w:hAnsi="仿宋" w:cs="仿宋" w:hint="eastAsia"/>
          <w:sz w:val="32"/>
          <w:szCs w:val="32"/>
        </w:rPr>
        <w:t>7</w:t>
      </w:r>
      <w:r>
        <w:rPr>
          <w:rFonts w:ascii="仿宋_GB2312" w:eastAsia="仿宋_GB2312" w:hAnsi="仿宋" w:cs="仿宋" w:hint="eastAsia"/>
          <w:sz w:val="32"/>
          <w:szCs w:val="32"/>
        </w:rPr>
        <w:t xml:space="preserve">年度职业教育管理类、德育类参评论文汇总表 </w:t>
      </w:r>
    </w:p>
    <w:p w:rsidR="00EB1799" w:rsidRDefault="00EB1799" w:rsidP="00EB1799">
      <w:pPr>
        <w:ind w:left="32" w:hangingChars="12" w:hanging="32"/>
        <w:rPr>
          <w:rFonts w:ascii="仿宋_GB2312" w:eastAsia="仿宋_GB2312" w:hAnsi="仿宋" w:cs="仿宋"/>
          <w:sz w:val="32"/>
          <w:szCs w:val="32"/>
        </w:rPr>
      </w:pPr>
      <w:r>
        <w:rPr>
          <w:rFonts w:ascii="仿宋_GB2312" w:eastAsia="仿宋_GB2312" w:hAnsi="仿宋" w:cs="仿宋" w:hint="eastAsia"/>
          <w:spacing w:val="-26"/>
          <w:sz w:val="32"/>
          <w:szCs w:val="32"/>
        </w:rPr>
        <w:t xml:space="preserve">            3.</w:t>
      </w:r>
      <w:r>
        <w:rPr>
          <w:rFonts w:ascii="仿宋_GB2312" w:eastAsia="仿宋_GB2312" w:hAnsi="仿宋" w:cs="仿宋" w:hint="eastAsia"/>
          <w:sz w:val="32"/>
          <w:szCs w:val="32"/>
        </w:rPr>
        <w:t>201</w:t>
      </w:r>
      <w:r w:rsidR="00D429DD">
        <w:rPr>
          <w:rFonts w:ascii="仿宋_GB2312" w:eastAsia="仿宋_GB2312" w:hAnsi="仿宋" w:cs="仿宋" w:hint="eastAsia"/>
          <w:sz w:val="32"/>
          <w:szCs w:val="32"/>
        </w:rPr>
        <w:t>7</w:t>
      </w:r>
      <w:r>
        <w:rPr>
          <w:rFonts w:ascii="仿宋_GB2312" w:eastAsia="仿宋_GB2312" w:hAnsi="仿宋" w:cs="仿宋" w:hint="eastAsia"/>
          <w:sz w:val="32"/>
          <w:szCs w:val="32"/>
        </w:rPr>
        <w:t xml:space="preserve">年度职业教育教学类参评论文汇总表 </w:t>
      </w:r>
    </w:p>
    <w:p w:rsidR="008648F7" w:rsidRDefault="00EB1799" w:rsidP="004A774D">
      <w:pPr>
        <w:rPr>
          <w:rFonts w:ascii="仿宋_GB2312" w:eastAsia="仿宋_GB2312" w:hAnsi="仿宋" w:cs="仿宋"/>
          <w:sz w:val="32"/>
          <w:szCs w:val="32"/>
        </w:rPr>
      </w:pPr>
      <w:r>
        <w:rPr>
          <w:rFonts w:ascii="仿宋_GB2312" w:eastAsia="仿宋_GB2312" w:hAnsi="仿宋" w:cs="仿宋" w:hint="eastAsia"/>
          <w:sz w:val="32"/>
          <w:szCs w:val="32"/>
        </w:rPr>
        <w:t xml:space="preserve">       </w:t>
      </w:r>
    </w:p>
    <w:p w:rsidR="00EB1799" w:rsidRDefault="00EB1799" w:rsidP="00EB1799">
      <w:pPr>
        <w:jc w:val="center"/>
        <w:rPr>
          <w:rFonts w:ascii="仿宋_GB2312" w:eastAsia="仿宋_GB2312" w:hAnsi="仿宋" w:cs="仿宋"/>
          <w:sz w:val="32"/>
          <w:szCs w:val="32"/>
        </w:rPr>
      </w:pPr>
      <w:r>
        <w:rPr>
          <w:rFonts w:ascii="仿宋_GB2312" w:eastAsia="仿宋_GB2312" w:hAnsi="仿宋" w:cs="仿宋" w:hint="eastAsia"/>
          <w:sz w:val="32"/>
          <w:szCs w:val="32"/>
        </w:rPr>
        <w:t>宁波市职业技术教育学会     宁波市教育局职成教教研室</w:t>
      </w:r>
    </w:p>
    <w:p w:rsidR="00EB1799" w:rsidRDefault="00EB1799" w:rsidP="00EB1799">
      <w:pPr>
        <w:rPr>
          <w:rFonts w:ascii="仿宋_GB2312" w:eastAsia="仿宋_GB2312" w:hAnsi="仿宋" w:cs="仿宋"/>
          <w:sz w:val="32"/>
          <w:szCs w:val="32"/>
        </w:rPr>
      </w:pPr>
    </w:p>
    <w:p w:rsidR="004A774D" w:rsidRDefault="004A774D" w:rsidP="004A774D">
      <w:pPr>
        <w:ind w:firstLineChars="800" w:firstLine="2560"/>
        <w:rPr>
          <w:rFonts w:ascii="仿宋_GB2312" w:eastAsia="仿宋_GB2312" w:hAnsi="仿宋" w:cs="仿宋"/>
          <w:sz w:val="32"/>
          <w:szCs w:val="32"/>
        </w:rPr>
      </w:pPr>
    </w:p>
    <w:p w:rsidR="003D77CE" w:rsidRPr="00556C47" w:rsidRDefault="00EB1799" w:rsidP="004A774D">
      <w:pPr>
        <w:ind w:firstLineChars="800" w:firstLine="2560"/>
        <w:rPr>
          <w:rFonts w:ascii="仿宋_GB2312" w:eastAsia="仿宋_GB2312" w:hAnsi="仿宋" w:cs="仿宋"/>
          <w:sz w:val="32"/>
          <w:szCs w:val="32"/>
        </w:rPr>
      </w:pPr>
      <w:r>
        <w:rPr>
          <w:rFonts w:ascii="仿宋_GB2312" w:eastAsia="仿宋_GB2312" w:hAnsi="仿宋" w:cs="仿宋" w:hint="eastAsia"/>
          <w:sz w:val="32"/>
          <w:szCs w:val="32"/>
        </w:rPr>
        <w:t>宁波市教育科学研究所</w:t>
      </w:r>
    </w:p>
    <w:p w:rsidR="00B77C38" w:rsidRPr="004A774D" w:rsidRDefault="00EB1799" w:rsidP="004A774D">
      <w:pPr>
        <w:spacing w:line="1000" w:lineRule="exact"/>
        <w:ind w:firstLineChars="950" w:firstLine="3040"/>
        <w:rPr>
          <w:rFonts w:ascii="仿宋_GB2312" w:eastAsia="仿宋_GB2312" w:hAnsi="仿宋" w:cs="仿宋"/>
          <w:sz w:val="32"/>
          <w:szCs w:val="32"/>
        </w:rPr>
      </w:pPr>
      <w:r>
        <w:rPr>
          <w:rFonts w:ascii="仿宋_GB2312" w:eastAsia="仿宋_GB2312" w:hAnsi="仿宋" w:cs="仿宋" w:hint="eastAsia"/>
          <w:sz w:val="32"/>
          <w:szCs w:val="32"/>
        </w:rPr>
        <w:t>201</w:t>
      </w:r>
      <w:r w:rsidR="00D429DD">
        <w:rPr>
          <w:rFonts w:ascii="仿宋_GB2312" w:eastAsia="仿宋_GB2312" w:hAnsi="仿宋" w:cs="仿宋" w:hint="eastAsia"/>
          <w:sz w:val="32"/>
          <w:szCs w:val="32"/>
        </w:rPr>
        <w:t>8</w:t>
      </w:r>
      <w:r>
        <w:rPr>
          <w:rFonts w:ascii="仿宋_GB2312" w:eastAsia="仿宋_GB2312" w:hAnsi="仿宋" w:cs="仿宋" w:hint="eastAsia"/>
          <w:sz w:val="32"/>
          <w:szCs w:val="32"/>
        </w:rPr>
        <w:t>年1月</w:t>
      </w:r>
      <w:r w:rsidR="009D66BA">
        <w:rPr>
          <w:rFonts w:ascii="仿宋_GB2312" w:eastAsia="仿宋_GB2312" w:hAnsi="仿宋" w:cs="仿宋" w:hint="eastAsia"/>
          <w:sz w:val="32"/>
          <w:szCs w:val="32"/>
        </w:rPr>
        <w:t>10</w:t>
      </w:r>
      <w:r>
        <w:rPr>
          <w:rFonts w:ascii="仿宋_GB2312" w:eastAsia="仿宋_GB2312" w:hAnsi="仿宋" w:cs="仿宋" w:hint="eastAsia"/>
          <w:sz w:val="32"/>
          <w:szCs w:val="32"/>
        </w:rPr>
        <w:t>日</w:t>
      </w:r>
    </w:p>
    <w:p w:rsidR="00EB1799" w:rsidRDefault="00EB1799" w:rsidP="00EB1799">
      <w:pPr>
        <w:rPr>
          <w:rFonts w:ascii="黑体" w:eastAsia="黑体" w:hAnsi="华文中宋"/>
          <w:b/>
          <w:sz w:val="32"/>
          <w:szCs w:val="32"/>
        </w:rPr>
      </w:pPr>
      <w:r>
        <w:rPr>
          <w:rFonts w:ascii="黑体" w:eastAsia="黑体" w:hint="eastAsia"/>
          <w:bCs/>
          <w:sz w:val="32"/>
          <w:szCs w:val="32"/>
        </w:rPr>
        <w:lastRenderedPageBreak/>
        <w:t>附件1</w:t>
      </w:r>
    </w:p>
    <w:p w:rsidR="00EB1799" w:rsidRDefault="00EB1799" w:rsidP="00EB1799">
      <w:pPr>
        <w:spacing w:line="600" w:lineRule="exact"/>
        <w:ind w:rightChars="-147" w:right="-309"/>
        <w:jc w:val="center"/>
        <w:rPr>
          <w:rFonts w:ascii="华文中宋" w:eastAsia="华文中宋" w:hAnsi="华文中宋"/>
          <w:b/>
          <w:sz w:val="36"/>
          <w:szCs w:val="36"/>
        </w:rPr>
      </w:pPr>
    </w:p>
    <w:p w:rsidR="00EB1799" w:rsidRPr="00AC4529" w:rsidRDefault="00EB1799" w:rsidP="00EB1799">
      <w:pPr>
        <w:spacing w:line="600" w:lineRule="exact"/>
        <w:ind w:rightChars="-147" w:right="-309"/>
        <w:jc w:val="center"/>
        <w:rPr>
          <w:rFonts w:ascii="华文中宋" w:eastAsia="华文中宋" w:hAnsi="华文中宋"/>
          <w:b/>
          <w:sz w:val="36"/>
          <w:szCs w:val="36"/>
        </w:rPr>
      </w:pPr>
      <w:r w:rsidRPr="00AC4529">
        <w:rPr>
          <w:rFonts w:ascii="华文中宋" w:eastAsia="华文中宋" w:hAnsi="华文中宋" w:hint="eastAsia"/>
          <w:b/>
          <w:sz w:val="36"/>
          <w:szCs w:val="36"/>
        </w:rPr>
        <w:t>201</w:t>
      </w:r>
      <w:r w:rsidR="009D66BA">
        <w:rPr>
          <w:rFonts w:ascii="华文中宋" w:eastAsia="华文中宋" w:hAnsi="华文中宋" w:hint="eastAsia"/>
          <w:b/>
          <w:sz w:val="36"/>
          <w:szCs w:val="36"/>
        </w:rPr>
        <w:t>7</w:t>
      </w:r>
      <w:r w:rsidRPr="00AC4529">
        <w:rPr>
          <w:rFonts w:ascii="华文中宋" w:eastAsia="华文中宋" w:hAnsi="华文中宋" w:hint="eastAsia"/>
          <w:b/>
          <w:sz w:val="36"/>
          <w:szCs w:val="36"/>
        </w:rPr>
        <w:t>年度宁波市职业教育论文评选名额分配表</w:t>
      </w:r>
    </w:p>
    <w:p w:rsidR="00EB1799" w:rsidRPr="00AC4529" w:rsidRDefault="00EB1799" w:rsidP="00EB1799">
      <w:pPr>
        <w:spacing w:line="600" w:lineRule="exact"/>
        <w:ind w:rightChars="-147" w:right="-309"/>
        <w:jc w:val="center"/>
        <w:rPr>
          <w:rFonts w:ascii="华文中宋" w:eastAsia="华文中宋" w:hAnsi="华文中宋"/>
          <w:b/>
          <w:sz w:val="32"/>
          <w:szCs w:val="32"/>
        </w:rPr>
      </w:pPr>
    </w:p>
    <w:p w:rsidR="00EB1799" w:rsidRDefault="00EB1799" w:rsidP="00EB1799">
      <w:pPr>
        <w:jc w:val="center"/>
        <w:rPr>
          <w:rFonts w:ascii="华文中宋" w:eastAsia="华文中宋" w:hAnsi="华文中宋"/>
          <w:b/>
          <w:sz w:val="36"/>
          <w:szCs w:val="36"/>
        </w:rPr>
      </w:pPr>
      <w:r>
        <w:rPr>
          <w:rFonts w:ascii="华文中宋" w:eastAsia="华文中宋" w:hAnsi="华文中宋" w:hint="eastAsia"/>
          <w:b/>
          <w:sz w:val="36"/>
          <w:szCs w:val="36"/>
        </w:rPr>
        <w:t xml:space="preserve">                                       </w:t>
      </w:r>
      <w:r>
        <w:rPr>
          <w:rFonts w:ascii="仿宋_GB2312" w:eastAsia="仿宋_GB2312" w:hAnsi="华文中宋" w:hint="eastAsia"/>
          <w:sz w:val="32"/>
          <w:szCs w:val="32"/>
        </w:rPr>
        <w:t>单位：篇</w:t>
      </w:r>
      <w:r>
        <w:rPr>
          <w:rFonts w:ascii="华文中宋" w:eastAsia="华文中宋" w:hAnsi="华文中宋" w:hint="eastAsia"/>
          <w:b/>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679"/>
        <w:gridCol w:w="1899"/>
        <w:gridCol w:w="1896"/>
        <w:gridCol w:w="1683"/>
      </w:tblGrid>
      <w:tr w:rsidR="00EB1799" w:rsidTr="00B81D6E">
        <w:trPr>
          <w:trHeight w:val="854"/>
        </w:trPr>
        <w:tc>
          <w:tcPr>
            <w:tcW w:w="1789" w:type="dxa"/>
            <w:vAlign w:val="center"/>
          </w:tcPr>
          <w:p w:rsidR="00EB1799" w:rsidRDefault="00EB1799" w:rsidP="00B81D6E">
            <w:pPr>
              <w:jc w:val="center"/>
              <w:rPr>
                <w:rFonts w:ascii="仿宋_GB2312" w:eastAsia="仿宋_GB2312" w:hAnsi="仿宋" w:cs="仿宋"/>
                <w:b/>
                <w:sz w:val="32"/>
                <w:szCs w:val="32"/>
              </w:rPr>
            </w:pPr>
            <w:r>
              <w:rPr>
                <w:rFonts w:ascii="仿宋_GB2312" w:eastAsia="仿宋_GB2312" w:hAnsi="仿宋" w:cs="仿宋" w:hint="eastAsia"/>
                <w:b/>
                <w:sz w:val="32"/>
                <w:szCs w:val="32"/>
              </w:rPr>
              <w:t>县（市）区</w:t>
            </w:r>
          </w:p>
        </w:tc>
        <w:tc>
          <w:tcPr>
            <w:tcW w:w="1679" w:type="dxa"/>
            <w:vAlign w:val="center"/>
          </w:tcPr>
          <w:p w:rsidR="00EB1799" w:rsidRDefault="00EB1799" w:rsidP="00B81D6E">
            <w:pPr>
              <w:jc w:val="center"/>
              <w:rPr>
                <w:rFonts w:ascii="仿宋_GB2312" w:eastAsia="仿宋_GB2312" w:hAnsi="仿宋" w:cs="仿宋"/>
                <w:b/>
                <w:sz w:val="32"/>
                <w:szCs w:val="32"/>
              </w:rPr>
            </w:pPr>
            <w:r>
              <w:rPr>
                <w:rFonts w:ascii="仿宋_GB2312" w:eastAsia="仿宋_GB2312" w:hAnsi="仿宋" w:cs="仿宋" w:hint="eastAsia"/>
                <w:b/>
                <w:sz w:val="32"/>
                <w:szCs w:val="32"/>
              </w:rPr>
              <w:t>管理类</w:t>
            </w:r>
          </w:p>
        </w:tc>
        <w:tc>
          <w:tcPr>
            <w:tcW w:w="1899" w:type="dxa"/>
            <w:vAlign w:val="center"/>
          </w:tcPr>
          <w:p w:rsidR="00EB1799" w:rsidRDefault="00EB1799" w:rsidP="00B81D6E">
            <w:pPr>
              <w:jc w:val="center"/>
              <w:rPr>
                <w:rFonts w:ascii="仿宋_GB2312" w:eastAsia="仿宋_GB2312" w:hAnsi="仿宋" w:cs="仿宋"/>
                <w:b/>
                <w:sz w:val="32"/>
                <w:szCs w:val="32"/>
              </w:rPr>
            </w:pPr>
            <w:r>
              <w:rPr>
                <w:rFonts w:ascii="仿宋_GB2312" w:eastAsia="仿宋_GB2312" w:hAnsi="仿宋" w:cs="仿宋" w:hint="eastAsia"/>
                <w:b/>
                <w:sz w:val="32"/>
                <w:szCs w:val="32"/>
              </w:rPr>
              <w:t>德育类</w:t>
            </w:r>
          </w:p>
        </w:tc>
        <w:tc>
          <w:tcPr>
            <w:tcW w:w="1896" w:type="dxa"/>
            <w:vAlign w:val="center"/>
          </w:tcPr>
          <w:p w:rsidR="00EB1799" w:rsidRDefault="00EB1799" w:rsidP="00B81D6E">
            <w:pPr>
              <w:jc w:val="center"/>
              <w:rPr>
                <w:rFonts w:ascii="仿宋_GB2312" w:eastAsia="仿宋_GB2312" w:hAnsi="仿宋" w:cs="仿宋"/>
                <w:b/>
                <w:sz w:val="32"/>
                <w:szCs w:val="32"/>
              </w:rPr>
            </w:pPr>
            <w:r>
              <w:rPr>
                <w:rFonts w:ascii="仿宋_GB2312" w:eastAsia="仿宋_GB2312" w:hAnsi="仿宋" w:cs="仿宋" w:hint="eastAsia"/>
                <w:b/>
                <w:sz w:val="32"/>
                <w:szCs w:val="32"/>
              </w:rPr>
              <w:t>教学类</w:t>
            </w:r>
          </w:p>
        </w:tc>
        <w:tc>
          <w:tcPr>
            <w:tcW w:w="1683" w:type="dxa"/>
            <w:vAlign w:val="center"/>
          </w:tcPr>
          <w:p w:rsidR="00EB1799" w:rsidRDefault="00EB1799" w:rsidP="00B81D6E">
            <w:pPr>
              <w:jc w:val="center"/>
              <w:rPr>
                <w:rFonts w:ascii="仿宋_GB2312" w:eastAsia="仿宋_GB2312" w:hAnsi="仿宋" w:cs="仿宋"/>
                <w:b/>
                <w:sz w:val="32"/>
                <w:szCs w:val="32"/>
              </w:rPr>
            </w:pPr>
            <w:r>
              <w:rPr>
                <w:rFonts w:ascii="仿宋_GB2312" w:eastAsia="仿宋_GB2312" w:hAnsi="仿宋" w:cs="仿宋" w:hint="eastAsia"/>
                <w:b/>
                <w:sz w:val="32"/>
                <w:szCs w:val="32"/>
              </w:rPr>
              <w:t>小计</w:t>
            </w:r>
          </w:p>
        </w:tc>
      </w:tr>
      <w:tr w:rsidR="00EB1799" w:rsidTr="00B81D6E">
        <w:tc>
          <w:tcPr>
            <w:tcW w:w="178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镇海区</w:t>
            </w:r>
          </w:p>
        </w:tc>
        <w:tc>
          <w:tcPr>
            <w:tcW w:w="167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5</w:t>
            </w:r>
          </w:p>
        </w:tc>
        <w:tc>
          <w:tcPr>
            <w:tcW w:w="189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10</w:t>
            </w:r>
          </w:p>
        </w:tc>
        <w:tc>
          <w:tcPr>
            <w:tcW w:w="1896"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10</w:t>
            </w:r>
          </w:p>
        </w:tc>
        <w:tc>
          <w:tcPr>
            <w:tcW w:w="1683"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25</w:t>
            </w:r>
          </w:p>
        </w:tc>
      </w:tr>
      <w:tr w:rsidR="00EB1799" w:rsidTr="00B81D6E">
        <w:tc>
          <w:tcPr>
            <w:tcW w:w="178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北仑区</w:t>
            </w:r>
          </w:p>
        </w:tc>
        <w:tc>
          <w:tcPr>
            <w:tcW w:w="167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5</w:t>
            </w:r>
          </w:p>
        </w:tc>
        <w:tc>
          <w:tcPr>
            <w:tcW w:w="189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10</w:t>
            </w:r>
          </w:p>
        </w:tc>
        <w:tc>
          <w:tcPr>
            <w:tcW w:w="1896"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10</w:t>
            </w:r>
          </w:p>
        </w:tc>
        <w:tc>
          <w:tcPr>
            <w:tcW w:w="1683"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25</w:t>
            </w:r>
          </w:p>
        </w:tc>
      </w:tr>
      <w:tr w:rsidR="00EB1799" w:rsidTr="00B81D6E">
        <w:tc>
          <w:tcPr>
            <w:tcW w:w="178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慈溪市</w:t>
            </w:r>
          </w:p>
        </w:tc>
        <w:tc>
          <w:tcPr>
            <w:tcW w:w="167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15</w:t>
            </w:r>
          </w:p>
        </w:tc>
        <w:tc>
          <w:tcPr>
            <w:tcW w:w="189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20</w:t>
            </w:r>
          </w:p>
        </w:tc>
        <w:tc>
          <w:tcPr>
            <w:tcW w:w="1896"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40</w:t>
            </w:r>
          </w:p>
        </w:tc>
        <w:tc>
          <w:tcPr>
            <w:tcW w:w="1683"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75</w:t>
            </w:r>
          </w:p>
        </w:tc>
      </w:tr>
      <w:tr w:rsidR="00EB1799" w:rsidTr="00B81D6E">
        <w:tc>
          <w:tcPr>
            <w:tcW w:w="178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余姚市</w:t>
            </w:r>
          </w:p>
        </w:tc>
        <w:tc>
          <w:tcPr>
            <w:tcW w:w="167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15</w:t>
            </w:r>
          </w:p>
        </w:tc>
        <w:tc>
          <w:tcPr>
            <w:tcW w:w="189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20</w:t>
            </w:r>
          </w:p>
        </w:tc>
        <w:tc>
          <w:tcPr>
            <w:tcW w:w="1896"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40</w:t>
            </w:r>
          </w:p>
        </w:tc>
        <w:tc>
          <w:tcPr>
            <w:tcW w:w="1683"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75</w:t>
            </w:r>
          </w:p>
        </w:tc>
      </w:tr>
      <w:tr w:rsidR="00EB1799" w:rsidTr="00B81D6E">
        <w:tc>
          <w:tcPr>
            <w:tcW w:w="178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奉化市</w:t>
            </w:r>
          </w:p>
        </w:tc>
        <w:tc>
          <w:tcPr>
            <w:tcW w:w="167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10</w:t>
            </w:r>
          </w:p>
        </w:tc>
        <w:tc>
          <w:tcPr>
            <w:tcW w:w="189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15</w:t>
            </w:r>
          </w:p>
        </w:tc>
        <w:tc>
          <w:tcPr>
            <w:tcW w:w="1896"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20</w:t>
            </w:r>
          </w:p>
        </w:tc>
        <w:tc>
          <w:tcPr>
            <w:tcW w:w="1683"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45</w:t>
            </w:r>
          </w:p>
        </w:tc>
      </w:tr>
      <w:tr w:rsidR="00EB1799" w:rsidTr="00B81D6E">
        <w:tc>
          <w:tcPr>
            <w:tcW w:w="178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宁海县</w:t>
            </w:r>
          </w:p>
        </w:tc>
        <w:tc>
          <w:tcPr>
            <w:tcW w:w="167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10</w:t>
            </w:r>
          </w:p>
        </w:tc>
        <w:tc>
          <w:tcPr>
            <w:tcW w:w="189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15</w:t>
            </w:r>
          </w:p>
        </w:tc>
        <w:tc>
          <w:tcPr>
            <w:tcW w:w="1896"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20</w:t>
            </w:r>
          </w:p>
        </w:tc>
        <w:tc>
          <w:tcPr>
            <w:tcW w:w="1683"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45</w:t>
            </w:r>
          </w:p>
        </w:tc>
      </w:tr>
      <w:tr w:rsidR="00EB1799" w:rsidTr="00B81D6E">
        <w:tc>
          <w:tcPr>
            <w:tcW w:w="178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象山县</w:t>
            </w:r>
          </w:p>
        </w:tc>
        <w:tc>
          <w:tcPr>
            <w:tcW w:w="167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10</w:t>
            </w:r>
          </w:p>
        </w:tc>
        <w:tc>
          <w:tcPr>
            <w:tcW w:w="1899"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15</w:t>
            </w:r>
          </w:p>
        </w:tc>
        <w:tc>
          <w:tcPr>
            <w:tcW w:w="1896"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20</w:t>
            </w:r>
          </w:p>
        </w:tc>
        <w:tc>
          <w:tcPr>
            <w:tcW w:w="1683" w:type="dxa"/>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45</w:t>
            </w:r>
          </w:p>
        </w:tc>
      </w:tr>
      <w:tr w:rsidR="00EB1799" w:rsidTr="00B81D6E">
        <w:tc>
          <w:tcPr>
            <w:tcW w:w="1789" w:type="dxa"/>
            <w:vAlign w:val="center"/>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直属学校</w:t>
            </w:r>
          </w:p>
        </w:tc>
        <w:tc>
          <w:tcPr>
            <w:tcW w:w="1679" w:type="dxa"/>
            <w:vAlign w:val="center"/>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各5</w:t>
            </w:r>
          </w:p>
        </w:tc>
        <w:tc>
          <w:tcPr>
            <w:tcW w:w="1899" w:type="dxa"/>
            <w:vAlign w:val="center"/>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各10</w:t>
            </w:r>
          </w:p>
        </w:tc>
        <w:tc>
          <w:tcPr>
            <w:tcW w:w="1896" w:type="dxa"/>
            <w:vAlign w:val="center"/>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各10</w:t>
            </w:r>
          </w:p>
        </w:tc>
        <w:tc>
          <w:tcPr>
            <w:tcW w:w="1683" w:type="dxa"/>
            <w:vAlign w:val="center"/>
          </w:tcPr>
          <w:p w:rsidR="00EB1799" w:rsidRDefault="00EB1799" w:rsidP="00B81D6E">
            <w:pPr>
              <w:rPr>
                <w:rFonts w:ascii="仿宋_GB2312" w:eastAsia="仿宋_GB2312" w:hAnsi="仿宋" w:cs="仿宋"/>
                <w:bCs/>
                <w:sz w:val="32"/>
                <w:szCs w:val="32"/>
              </w:rPr>
            </w:pPr>
          </w:p>
        </w:tc>
      </w:tr>
      <w:tr w:rsidR="00EB1799" w:rsidTr="00B81D6E">
        <w:tc>
          <w:tcPr>
            <w:tcW w:w="1789" w:type="dxa"/>
            <w:vAlign w:val="center"/>
          </w:tcPr>
          <w:p w:rsidR="00EB1799" w:rsidRDefault="00EB1799" w:rsidP="00B81D6E">
            <w:pPr>
              <w:jc w:val="center"/>
              <w:rPr>
                <w:rFonts w:ascii="仿宋_GB2312" w:eastAsia="仿宋_GB2312" w:hAnsi="仿宋" w:cs="仿宋"/>
                <w:bCs/>
                <w:sz w:val="32"/>
                <w:szCs w:val="32"/>
              </w:rPr>
            </w:pPr>
            <w:r>
              <w:rPr>
                <w:rFonts w:ascii="仿宋_GB2312" w:eastAsia="仿宋_GB2312" w:hAnsi="仿宋" w:cs="仿宋" w:hint="eastAsia"/>
                <w:bCs/>
                <w:sz w:val="32"/>
                <w:szCs w:val="32"/>
              </w:rPr>
              <w:t>高职院校</w:t>
            </w:r>
          </w:p>
        </w:tc>
        <w:tc>
          <w:tcPr>
            <w:tcW w:w="1679" w:type="dxa"/>
            <w:vAlign w:val="center"/>
          </w:tcPr>
          <w:p w:rsidR="00EB1799" w:rsidRDefault="00EB1799" w:rsidP="00B81D6E">
            <w:pPr>
              <w:autoSpaceDN w:val="0"/>
              <w:jc w:val="center"/>
              <w:textAlignment w:val="center"/>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（不限）</w:t>
            </w:r>
          </w:p>
        </w:tc>
        <w:tc>
          <w:tcPr>
            <w:tcW w:w="1899" w:type="dxa"/>
            <w:vAlign w:val="center"/>
          </w:tcPr>
          <w:p w:rsidR="00EB1799" w:rsidRDefault="00EB1799" w:rsidP="00B81D6E">
            <w:pPr>
              <w:autoSpaceDN w:val="0"/>
              <w:jc w:val="center"/>
              <w:textAlignment w:val="center"/>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（不限）</w:t>
            </w:r>
          </w:p>
        </w:tc>
        <w:tc>
          <w:tcPr>
            <w:tcW w:w="1896" w:type="dxa"/>
            <w:vAlign w:val="center"/>
          </w:tcPr>
          <w:p w:rsidR="00EB1799" w:rsidRDefault="00EB1799" w:rsidP="00B81D6E">
            <w:pPr>
              <w:autoSpaceDN w:val="0"/>
              <w:jc w:val="center"/>
              <w:textAlignment w:val="center"/>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（不参加）</w:t>
            </w:r>
          </w:p>
        </w:tc>
        <w:tc>
          <w:tcPr>
            <w:tcW w:w="1683" w:type="dxa"/>
            <w:vAlign w:val="center"/>
          </w:tcPr>
          <w:p w:rsidR="00EB1799" w:rsidRDefault="00EB1799" w:rsidP="00B81D6E">
            <w:pPr>
              <w:autoSpaceDN w:val="0"/>
              <w:jc w:val="center"/>
              <w:textAlignment w:val="center"/>
              <w:rPr>
                <w:rFonts w:ascii="仿宋_GB2312" w:eastAsia="仿宋_GB2312" w:hAnsi="仿宋" w:cs="仿宋"/>
                <w:bCs/>
                <w:color w:val="000000"/>
                <w:sz w:val="32"/>
                <w:szCs w:val="32"/>
              </w:rPr>
            </w:pPr>
          </w:p>
        </w:tc>
      </w:tr>
      <w:tr w:rsidR="00EB1799" w:rsidTr="00B81D6E">
        <w:trPr>
          <w:trHeight w:val="759"/>
        </w:trPr>
        <w:tc>
          <w:tcPr>
            <w:tcW w:w="1789" w:type="dxa"/>
            <w:vAlign w:val="center"/>
          </w:tcPr>
          <w:p w:rsidR="00EB1799" w:rsidRDefault="00EB1799" w:rsidP="00B81D6E">
            <w:pPr>
              <w:jc w:val="center"/>
              <w:rPr>
                <w:rFonts w:ascii="仿宋_GB2312" w:eastAsia="仿宋_GB2312" w:hAnsi="仿宋" w:cs="仿宋"/>
                <w:b/>
                <w:sz w:val="32"/>
                <w:szCs w:val="32"/>
              </w:rPr>
            </w:pPr>
            <w:r>
              <w:rPr>
                <w:rFonts w:ascii="仿宋_GB2312" w:eastAsia="仿宋_GB2312" w:hAnsi="仿宋" w:cs="仿宋" w:hint="eastAsia"/>
                <w:bCs/>
                <w:sz w:val="32"/>
                <w:szCs w:val="32"/>
              </w:rPr>
              <w:t>小计</w:t>
            </w:r>
          </w:p>
        </w:tc>
        <w:tc>
          <w:tcPr>
            <w:tcW w:w="1679" w:type="dxa"/>
            <w:vAlign w:val="center"/>
          </w:tcPr>
          <w:p w:rsidR="00EB1799" w:rsidRDefault="00EB1799" w:rsidP="00B81D6E">
            <w:pPr>
              <w:autoSpaceDN w:val="0"/>
              <w:jc w:val="center"/>
              <w:textAlignment w:val="center"/>
              <w:rPr>
                <w:rFonts w:ascii="仿宋_GB2312" w:eastAsia="仿宋_GB2312" w:hAnsi="仿宋" w:cs="仿宋"/>
                <w:bCs/>
                <w:sz w:val="32"/>
                <w:szCs w:val="32"/>
              </w:rPr>
            </w:pPr>
          </w:p>
        </w:tc>
        <w:tc>
          <w:tcPr>
            <w:tcW w:w="1899" w:type="dxa"/>
            <w:vAlign w:val="center"/>
          </w:tcPr>
          <w:p w:rsidR="00EB1799" w:rsidRDefault="00EB1799" w:rsidP="00B81D6E">
            <w:pPr>
              <w:autoSpaceDN w:val="0"/>
              <w:jc w:val="center"/>
              <w:textAlignment w:val="center"/>
              <w:rPr>
                <w:rFonts w:ascii="仿宋_GB2312" w:eastAsia="仿宋_GB2312" w:hAnsi="仿宋" w:cs="仿宋"/>
                <w:bCs/>
                <w:sz w:val="32"/>
                <w:szCs w:val="32"/>
              </w:rPr>
            </w:pPr>
          </w:p>
        </w:tc>
        <w:tc>
          <w:tcPr>
            <w:tcW w:w="1896" w:type="dxa"/>
            <w:vAlign w:val="center"/>
          </w:tcPr>
          <w:p w:rsidR="00EB1799" w:rsidRDefault="00EB1799" w:rsidP="00B81D6E">
            <w:pPr>
              <w:autoSpaceDN w:val="0"/>
              <w:jc w:val="center"/>
              <w:textAlignment w:val="center"/>
              <w:rPr>
                <w:rFonts w:ascii="仿宋_GB2312" w:eastAsia="仿宋_GB2312" w:hAnsi="仿宋" w:cs="仿宋"/>
                <w:bCs/>
                <w:sz w:val="32"/>
                <w:szCs w:val="32"/>
              </w:rPr>
            </w:pPr>
          </w:p>
        </w:tc>
        <w:tc>
          <w:tcPr>
            <w:tcW w:w="1683" w:type="dxa"/>
            <w:vAlign w:val="center"/>
          </w:tcPr>
          <w:p w:rsidR="00EB1799" w:rsidRDefault="00EB1799" w:rsidP="00B81D6E">
            <w:pPr>
              <w:autoSpaceDN w:val="0"/>
              <w:jc w:val="center"/>
              <w:textAlignment w:val="center"/>
              <w:rPr>
                <w:rFonts w:ascii="仿宋_GB2312" w:eastAsia="仿宋_GB2312" w:hAnsi="仿宋" w:cs="仿宋"/>
                <w:bCs/>
                <w:sz w:val="32"/>
                <w:szCs w:val="32"/>
              </w:rPr>
            </w:pPr>
          </w:p>
        </w:tc>
      </w:tr>
    </w:tbl>
    <w:p w:rsidR="00EB1799" w:rsidRDefault="00EB1799" w:rsidP="00EB1799">
      <w:pPr>
        <w:rPr>
          <w:rFonts w:ascii="仿宋_GB2312" w:eastAsia="仿宋_GB2312" w:hAnsi="华文中宋"/>
          <w:bCs/>
          <w:sz w:val="30"/>
          <w:szCs w:val="30"/>
        </w:rPr>
      </w:pPr>
    </w:p>
    <w:p w:rsidR="00EB1799" w:rsidRDefault="00EB1799" w:rsidP="00EB1799">
      <w:pPr>
        <w:rPr>
          <w:rFonts w:ascii="仿宋_GB2312" w:eastAsia="仿宋_GB2312" w:hAnsi="宋体-方正超大字符集" w:cs="宋体-方正超大字符集"/>
          <w:bCs/>
          <w:sz w:val="30"/>
          <w:szCs w:val="30"/>
        </w:rPr>
      </w:pPr>
      <w:r>
        <w:rPr>
          <w:rFonts w:ascii="仿宋_GB2312" w:eastAsia="仿宋_GB2312" w:hAnsi="华文中宋" w:hint="eastAsia"/>
          <w:bCs/>
          <w:sz w:val="30"/>
          <w:szCs w:val="30"/>
        </w:rPr>
        <w:t>备注：联合办学单位管理人员、技术人员的参评</w:t>
      </w:r>
      <w:r>
        <w:rPr>
          <w:rFonts w:ascii="仿宋_GB2312" w:eastAsia="仿宋_GB2312" w:hAnsi="宋体-方正超大字符集" w:cs="宋体-方正超大字符集" w:hint="eastAsia"/>
          <w:bCs/>
          <w:sz w:val="30"/>
          <w:szCs w:val="30"/>
        </w:rPr>
        <w:t>论文不列入分配数。</w:t>
      </w:r>
    </w:p>
    <w:p w:rsidR="00EB1799" w:rsidRDefault="00EB1799" w:rsidP="00EB1799">
      <w:pPr>
        <w:rPr>
          <w:rFonts w:ascii="黑体" w:eastAsia="黑体"/>
          <w:bCs/>
          <w:sz w:val="32"/>
          <w:szCs w:val="32"/>
        </w:rPr>
      </w:pPr>
      <w:r>
        <w:rPr>
          <w:rFonts w:ascii="仿宋" w:eastAsia="仿宋" w:hAnsi="仿宋" w:cs="仿宋" w:hint="eastAsia"/>
          <w:bCs/>
          <w:sz w:val="28"/>
          <w:szCs w:val="28"/>
        </w:rPr>
        <w:t xml:space="preserve"> </w:t>
      </w:r>
    </w:p>
    <w:p w:rsidR="00EB1799" w:rsidRDefault="00EB1799" w:rsidP="00EB1799">
      <w:pPr>
        <w:rPr>
          <w:rFonts w:ascii="黑体" w:eastAsia="黑体"/>
          <w:bCs/>
          <w:sz w:val="32"/>
          <w:szCs w:val="32"/>
        </w:rPr>
      </w:pPr>
    </w:p>
    <w:p w:rsidR="00EB1799" w:rsidRDefault="00EB1799" w:rsidP="00EB1799">
      <w:pPr>
        <w:rPr>
          <w:rFonts w:ascii="黑体" w:eastAsia="黑体"/>
          <w:bCs/>
          <w:sz w:val="32"/>
          <w:szCs w:val="32"/>
        </w:rPr>
      </w:pPr>
      <w:r>
        <w:rPr>
          <w:rFonts w:ascii="黑体" w:eastAsia="黑体" w:hint="eastAsia"/>
          <w:bCs/>
          <w:sz w:val="32"/>
          <w:szCs w:val="32"/>
        </w:rPr>
        <w:lastRenderedPageBreak/>
        <w:t>附件2</w:t>
      </w:r>
    </w:p>
    <w:p w:rsidR="00EB1799" w:rsidRPr="00AC4529" w:rsidRDefault="00EB1799" w:rsidP="00EB1799">
      <w:pPr>
        <w:spacing w:line="600" w:lineRule="exact"/>
        <w:ind w:firstLineChars="150" w:firstLine="480"/>
        <w:rPr>
          <w:rFonts w:ascii="华文中宋" w:eastAsia="华文中宋" w:hAnsi="华文中宋"/>
          <w:b/>
          <w:bCs/>
          <w:sz w:val="32"/>
          <w:szCs w:val="32"/>
          <w:u w:val="single"/>
        </w:rPr>
      </w:pPr>
      <w:r w:rsidRPr="00AC4529">
        <w:rPr>
          <w:rFonts w:ascii="华文中宋" w:eastAsia="华文中宋" w:hAnsi="华文中宋" w:hint="eastAsia"/>
          <w:b/>
          <w:bCs/>
          <w:sz w:val="32"/>
          <w:szCs w:val="32"/>
        </w:rPr>
        <w:t>201</w:t>
      </w:r>
      <w:r w:rsidR="009D66BA">
        <w:rPr>
          <w:rFonts w:ascii="华文中宋" w:eastAsia="华文中宋" w:hAnsi="华文中宋" w:hint="eastAsia"/>
          <w:b/>
          <w:bCs/>
          <w:sz w:val="32"/>
          <w:szCs w:val="32"/>
        </w:rPr>
        <w:t>7</w:t>
      </w:r>
      <w:r w:rsidRPr="00AC4529">
        <w:rPr>
          <w:rFonts w:ascii="华文中宋" w:eastAsia="华文中宋" w:hAnsi="华文中宋" w:hint="eastAsia"/>
          <w:b/>
          <w:bCs/>
          <w:sz w:val="32"/>
          <w:szCs w:val="32"/>
        </w:rPr>
        <w:t>年度职业教育</w:t>
      </w:r>
      <w:r w:rsidRPr="00AC4529">
        <w:rPr>
          <w:rFonts w:ascii="华文中宋" w:eastAsia="华文中宋" w:hAnsi="华文中宋" w:hint="eastAsia"/>
          <w:b/>
          <w:bCs/>
          <w:sz w:val="32"/>
          <w:szCs w:val="32"/>
          <w:u w:val="single"/>
        </w:rPr>
        <w:t>管理类、德育类</w:t>
      </w:r>
      <w:r w:rsidRPr="00AC4529">
        <w:rPr>
          <w:rFonts w:ascii="华文中宋" w:eastAsia="华文中宋" w:hAnsi="华文中宋" w:hint="eastAsia"/>
          <w:b/>
          <w:bCs/>
          <w:sz w:val="32"/>
          <w:szCs w:val="32"/>
        </w:rPr>
        <w:t xml:space="preserve">参评论文汇总表 </w:t>
      </w:r>
    </w:p>
    <w:p w:rsidR="00EB1799" w:rsidRDefault="00EB1799" w:rsidP="00EB1799">
      <w:pPr>
        <w:spacing w:afterLines="50" w:after="156" w:line="600" w:lineRule="exact"/>
        <w:ind w:leftChars="-86" w:left="59" w:hangingChars="75" w:hanging="240"/>
        <w:jc w:val="left"/>
        <w:rPr>
          <w:rFonts w:ascii="仿宋_GB2312" w:eastAsia="仿宋_GB2312" w:hAnsi="宋体"/>
          <w:bCs/>
          <w:sz w:val="32"/>
          <w:szCs w:val="32"/>
        </w:rPr>
      </w:pPr>
    </w:p>
    <w:p w:rsidR="00EB1799" w:rsidRDefault="00EB1799" w:rsidP="00EB1799">
      <w:pPr>
        <w:spacing w:line="300" w:lineRule="exact"/>
        <w:ind w:leftChars="-86" w:left="59" w:hangingChars="75" w:hanging="240"/>
        <w:jc w:val="left"/>
        <w:rPr>
          <w:rFonts w:ascii="仿宋" w:eastAsia="仿宋" w:hAnsi="仿宋" w:cs="仿宋"/>
          <w:b/>
          <w:bCs/>
          <w:sz w:val="32"/>
          <w:szCs w:val="32"/>
        </w:rPr>
      </w:pPr>
      <w:r>
        <w:rPr>
          <w:rFonts w:ascii="仿宋" w:eastAsia="仿宋" w:hAnsi="仿宋" w:cs="仿宋" w:hint="eastAsia"/>
          <w:bCs/>
          <w:sz w:val="32"/>
          <w:szCs w:val="32"/>
        </w:rPr>
        <w:t>县（市）区 教育局/直属学校_______________  类别________</w:t>
      </w:r>
      <w:r>
        <w:rPr>
          <w:rFonts w:ascii="仿宋" w:eastAsia="仿宋" w:hAnsi="仿宋" w:cs="仿宋" w:hint="eastAsia"/>
          <w:b/>
          <w:bCs/>
          <w:sz w:val="32"/>
          <w:szCs w:val="32"/>
        </w:rPr>
        <w:t xml:space="preserve">_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710"/>
        <w:gridCol w:w="3075"/>
        <w:gridCol w:w="4110"/>
      </w:tblGrid>
      <w:tr w:rsidR="00EB1799" w:rsidTr="00B81D6E">
        <w:trPr>
          <w:trHeight w:val="609"/>
        </w:trPr>
        <w:tc>
          <w:tcPr>
            <w:tcW w:w="960"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序号</w:t>
            </w:r>
          </w:p>
        </w:tc>
        <w:tc>
          <w:tcPr>
            <w:tcW w:w="1710"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作  者</w:t>
            </w:r>
          </w:p>
        </w:tc>
        <w:tc>
          <w:tcPr>
            <w:tcW w:w="3075"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单       位</w:t>
            </w:r>
          </w:p>
        </w:tc>
        <w:tc>
          <w:tcPr>
            <w:tcW w:w="4110"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题           目</w:t>
            </w:r>
          </w:p>
        </w:tc>
      </w:tr>
      <w:tr w:rsidR="00EB1799" w:rsidTr="00B81D6E">
        <w:trPr>
          <w:trHeight w:val="465"/>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60" w:type="dxa"/>
          </w:tcPr>
          <w:p w:rsidR="00EB1799" w:rsidRDefault="00EB1799" w:rsidP="00B81D6E">
            <w:pPr>
              <w:spacing w:line="400" w:lineRule="exact"/>
              <w:rPr>
                <w:rFonts w:ascii="仿宋_GB2312" w:eastAsia="仿宋_GB2312"/>
                <w:sz w:val="32"/>
                <w:szCs w:val="32"/>
              </w:rPr>
            </w:pPr>
          </w:p>
        </w:tc>
        <w:tc>
          <w:tcPr>
            <w:tcW w:w="1710" w:type="dxa"/>
          </w:tcPr>
          <w:p w:rsidR="00EB1799" w:rsidRDefault="00EB1799" w:rsidP="00B81D6E">
            <w:pPr>
              <w:spacing w:line="400" w:lineRule="exact"/>
              <w:rPr>
                <w:rFonts w:ascii="仿宋_GB2312" w:eastAsia="仿宋_GB2312"/>
                <w:sz w:val="32"/>
                <w:szCs w:val="32"/>
              </w:rPr>
            </w:pPr>
          </w:p>
        </w:tc>
        <w:tc>
          <w:tcPr>
            <w:tcW w:w="3075" w:type="dxa"/>
          </w:tcPr>
          <w:p w:rsidR="00EB1799" w:rsidRDefault="00EB1799" w:rsidP="00B81D6E">
            <w:pPr>
              <w:spacing w:line="400" w:lineRule="exact"/>
              <w:rPr>
                <w:rFonts w:ascii="仿宋_GB2312" w:eastAsia="仿宋_GB2312"/>
                <w:sz w:val="32"/>
                <w:szCs w:val="32"/>
              </w:rPr>
            </w:pPr>
          </w:p>
        </w:tc>
        <w:tc>
          <w:tcPr>
            <w:tcW w:w="4110" w:type="dxa"/>
          </w:tcPr>
          <w:p w:rsidR="00EB1799" w:rsidRDefault="00EB1799" w:rsidP="00B81D6E">
            <w:pPr>
              <w:spacing w:line="400" w:lineRule="exact"/>
              <w:rPr>
                <w:rFonts w:ascii="仿宋_GB2312" w:eastAsia="仿宋_GB2312"/>
                <w:sz w:val="32"/>
                <w:szCs w:val="32"/>
              </w:rPr>
            </w:pPr>
          </w:p>
        </w:tc>
      </w:tr>
    </w:tbl>
    <w:p w:rsidR="00EB1799" w:rsidRDefault="00EB1799" w:rsidP="00EB1799">
      <w:pPr>
        <w:spacing w:afterLines="50" w:after="156" w:line="300" w:lineRule="exact"/>
        <w:ind w:leftChars="13" w:left="27"/>
        <w:rPr>
          <w:rFonts w:ascii="仿宋_GB2312" w:eastAsia="仿宋_GB2312" w:hAnsi="宋体"/>
          <w:sz w:val="32"/>
          <w:szCs w:val="32"/>
        </w:rPr>
      </w:pPr>
    </w:p>
    <w:p w:rsidR="00EB1799" w:rsidRDefault="00EB1799" w:rsidP="00EB1799">
      <w:pPr>
        <w:spacing w:afterLines="50" w:after="156" w:line="300" w:lineRule="exact"/>
        <w:ind w:leftChars="13" w:left="27"/>
        <w:rPr>
          <w:rFonts w:ascii="仿宋" w:eastAsia="仿宋" w:hAnsi="仿宋" w:cs="仿宋"/>
          <w:sz w:val="32"/>
          <w:szCs w:val="32"/>
        </w:rPr>
      </w:pPr>
      <w:r>
        <w:rPr>
          <w:rFonts w:ascii="仿宋_GB2312" w:eastAsia="仿宋_GB2312" w:hAnsi="宋体" w:hint="eastAsia"/>
          <w:sz w:val="32"/>
          <w:szCs w:val="32"/>
        </w:rPr>
        <w:t xml:space="preserve"> </w:t>
      </w:r>
      <w:r>
        <w:rPr>
          <w:rFonts w:ascii="仿宋" w:eastAsia="仿宋" w:hAnsi="仿宋" w:cs="仿宋" w:hint="eastAsia"/>
          <w:sz w:val="32"/>
          <w:szCs w:val="32"/>
        </w:rPr>
        <w:t>填表人_________        联系电话___________</w:t>
      </w:r>
    </w:p>
    <w:p w:rsidR="009D66BA" w:rsidRDefault="009D66BA" w:rsidP="00EB1799">
      <w:pPr>
        <w:spacing w:afterLines="50" w:after="156"/>
        <w:ind w:leftChars="-86" w:left="59" w:hangingChars="75" w:hanging="240"/>
        <w:rPr>
          <w:rFonts w:ascii="黑体" w:eastAsia="黑体" w:hAnsi="宋体"/>
          <w:sz w:val="32"/>
          <w:szCs w:val="32"/>
        </w:rPr>
      </w:pPr>
    </w:p>
    <w:p w:rsidR="00EB1799" w:rsidRDefault="00EB1799" w:rsidP="00EB1799">
      <w:pPr>
        <w:spacing w:afterLines="50" w:after="156"/>
        <w:ind w:leftChars="-86" w:left="59" w:hangingChars="75" w:hanging="240"/>
        <w:rPr>
          <w:rFonts w:ascii="黑体" w:eastAsia="黑体" w:hAnsi="宋体"/>
          <w:sz w:val="32"/>
          <w:szCs w:val="32"/>
        </w:rPr>
      </w:pPr>
      <w:r>
        <w:rPr>
          <w:rFonts w:ascii="黑体" w:eastAsia="黑体" w:hAnsi="宋体" w:hint="eastAsia"/>
          <w:sz w:val="32"/>
          <w:szCs w:val="32"/>
        </w:rPr>
        <w:lastRenderedPageBreak/>
        <w:t>附件3</w:t>
      </w:r>
    </w:p>
    <w:p w:rsidR="00EB1799" w:rsidRPr="00AC4529" w:rsidRDefault="00EB1799" w:rsidP="00EB1799">
      <w:pPr>
        <w:spacing w:line="600" w:lineRule="exact"/>
        <w:ind w:firstLineChars="200" w:firstLine="721"/>
        <w:rPr>
          <w:rFonts w:ascii="华文中宋" w:eastAsia="华文中宋" w:hAnsi="华文中宋"/>
          <w:b/>
          <w:bCs/>
          <w:sz w:val="36"/>
          <w:szCs w:val="36"/>
          <w:u w:val="single"/>
        </w:rPr>
      </w:pPr>
      <w:r w:rsidRPr="00AC4529">
        <w:rPr>
          <w:rFonts w:ascii="华文中宋" w:eastAsia="华文中宋" w:hAnsi="华文中宋" w:hint="eastAsia"/>
          <w:b/>
          <w:bCs/>
          <w:sz w:val="36"/>
          <w:szCs w:val="36"/>
        </w:rPr>
        <w:t>201</w:t>
      </w:r>
      <w:r w:rsidR="009D66BA">
        <w:rPr>
          <w:rFonts w:ascii="华文中宋" w:eastAsia="华文中宋" w:hAnsi="华文中宋" w:hint="eastAsia"/>
          <w:b/>
          <w:bCs/>
          <w:sz w:val="36"/>
          <w:szCs w:val="36"/>
        </w:rPr>
        <w:t>7</w:t>
      </w:r>
      <w:r w:rsidRPr="00AC4529">
        <w:rPr>
          <w:rFonts w:ascii="华文中宋" w:eastAsia="华文中宋" w:hAnsi="华文中宋" w:hint="eastAsia"/>
          <w:b/>
          <w:bCs/>
          <w:sz w:val="36"/>
          <w:szCs w:val="36"/>
        </w:rPr>
        <w:t>年度职业教育</w:t>
      </w:r>
      <w:r w:rsidRPr="00AC4529">
        <w:rPr>
          <w:rFonts w:ascii="华文中宋" w:eastAsia="华文中宋" w:hAnsi="华文中宋" w:hint="eastAsia"/>
          <w:b/>
          <w:bCs/>
          <w:sz w:val="36"/>
          <w:szCs w:val="36"/>
          <w:u w:val="single"/>
        </w:rPr>
        <w:t>教学类</w:t>
      </w:r>
      <w:r w:rsidRPr="00AC4529">
        <w:rPr>
          <w:rFonts w:ascii="华文中宋" w:eastAsia="华文中宋" w:hAnsi="华文中宋" w:hint="eastAsia"/>
          <w:b/>
          <w:bCs/>
          <w:sz w:val="36"/>
          <w:szCs w:val="36"/>
        </w:rPr>
        <w:t xml:space="preserve">参评论文汇总表 </w:t>
      </w:r>
    </w:p>
    <w:p w:rsidR="00EB1799" w:rsidRDefault="00EB1799" w:rsidP="00EB1799">
      <w:pPr>
        <w:spacing w:line="440" w:lineRule="exact"/>
        <w:rPr>
          <w:rFonts w:ascii="仿宋" w:eastAsia="仿宋" w:hAnsi="仿宋" w:cs="仿宋"/>
          <w:b/>
          <w:bCs/>
          <w:sz w:val="32"/>
          <w:szCs w:val="32"/>
        </w:rPr>
      </w:pPr>
    </w:p>
    <w:p w:rsidR="00EB1799" w:rsidRDefault="00EB1799" w:rsidP="00EB1799">
      <w:pPr>
        <w:spacing w:line="300" w:lineRule="exact"/>
        <w:rPr>
          <w:rFonts w:ascii="华文中宋" w:eastAsia="华文中宋" w:hAnsi="华文中宋"/>
          <w:b/>
          <w:sz w:val="36"/>
          <w:szCs w:val="36"/>
        </w:rPr>
      </w:pPr>
      <w:r>
        <w:rPr>
          <w:rFonts w:ascii="仿宋" w:eastAsia="仿宋" w:hAnsi="仿宋" w:cs="仿宋" w:hint="eastAsia"/>
          <w:sz w:val="32"/>
          <w:szCs w:val="32"/>
        </w:rPr>
        <w:t>县（市）区 教育局/直属学校_</w:t>
      </w:r>
      <w:r>
        <w:rPr>
          <w:rFonts w:ascii="仿宋" w:eastAsia="仿宋" w:hAnsi="仿宋" w:cs="仿宋" w:hint="eastAsia"/>
          <w:b/>
          <w:bCs/>
          <w:sz w:val="32"/>
          <w:szCs w:val="32"/>
        </w:rPr>
        <w:t xml:space="preserve">_________________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1080"/>
        <w:gridCol w:w="2520"/>
        <w:gridCol w:w="2718"/>
      </w:tblGrid>
      <w:tr w:rsidR="00EB1799" w:rsidTr="00B81D6E">
        <w:trPr>
          <w:trHeight w:val="664"/>
        </w:trPr>
        <w:tc>
          <w:tcPr>
            <w:tcW w:w="900"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序号</w:t>
            </w:r>
          </w:p>
        </w:tc>
        <w:tc>
          <w:tcPr>
            <w:tcW w:w="1980"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学科(专业)</w:t>
            </w:r>
          </w:p>
        </w:tc>
        <w:tc>
          <w:tcPr>
            <w:tcW w:w="1080"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作者</w:t>
            </w:r>
          </w:p>
        </w:tc>
        <w:tc>
          <w:tcPr>
            <w:tcW w:w="2520"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单   位</w:t>
            </w:r>
          </w:p>
        </w:tc>
        <w:tc>
          <w:tcPr>
            <w:tcW w:w="2718" w:type="dxa"/>
            <w:vAlign w:val="center"/>
          </w:tcPr>
          <w:p w:rsidR="00EB1799" w:rsidRDefault="00EB1799" w:rsidP="00B81D6E">
            <w:pPr>
              <w:jc w:val="center"/>
              <w:rPr>
                <w:rFonts w:ascii="仿宋_GB2312" w:eastAsia="仿宋_GB2312"/>
                <w:b/>
                <w:bCs/>
                <w:sz w:val="32"/>
                <w:szCs w:val="32"/>
              </w:rPr>
            </w:pPr>
            <w:r>
              <w:rPr>
                <w:rFonts w:ascii="仿宋_GB2312" w:eastAsia="仿宋_GB2312" w:hint="eastAsia"/>
                <w:b/>
                <w:bCs/>
                <w:sz w:val="32"/>
                <w:szCs w:val="32"/>
              </w:rPr>
              <w:t>题    目</w:t>
            </w:r>
          </w:p>
        </w:tc>
      </w:tr>
      <w:tr w:rsidR="00EB1799" w:rsidTr="00B81D6E">
        <w:trPr>
          <w:trHeight w:val="465"/>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r w:rsidR="00EB1799" w:rsidTr="00B81D6E">
        <w:trPr>
          <w:trHeight w:val="440"/>
        </w:trPr>
        <w:tc>
          <w:tcPr>
            <w:tcW w:w="900" w:type="dxa"/>
          </w:tcPr>
          <w:p w:rsidR="00EB1799" w:rsidRDefault="00EB1799" w:rsidP="00B81D6E">
            <w:pPr>
              <w:spacing w:line="400" w:lineRule="exact"/>
              <w:rPr>
                <w:rFonts w:ascii="仿宋_GB2312" w:eastAsia="仿宋_GB2312"/>
                <w:sz w:val="32"/>
                <w:szCs w:val="32"/>
              </w:rPr>
            </w:pPr>
          </w:p>
        </w:tc>
        <w:tc>
          <w:tcPr>
            <w:tcW w:w="1980" w:type="dxa"/>
          </w:tcPr>
          <w:p w:rsidR="00EB1799" w:rsidRDefault="00EB1799" w:rsidP="00B81D6E">
            <w:pPr>
              <w:spacing w:line="400" w:lineRule="exact"/>
              <w:rPr>
                <w:rFonts w:ascii="仿宋_GB2312" w:eastAsia="仿宋_GB2312"/>
                <w:sz w:val="32"/>
                <w:szCs w:val="32"/>
              </w:rPr>
            </w:pPr>
          </w:p>
        </w:tc>
        <w:tc>
          <w:tcPr>
            <w:tcW w:w="1080" w:type="dxa"/>
          </w:tcPr>
          <w:p w:rsidR="00EB1799" w:rsidRDefault="00EB1799" w:rsidP="00B81D6E">
            <w:pPr>
              <w:spacing w:line="400" w:lineRule="exact"/>
              <w:rPr>
                <w:rFonts w:ascii="仿宋_GB2312" w:eastAsia="仿宋_GB2312"/>
                <w:sz w:val="32"/>
                <w:szCs w:val="32"/>
              </w:rPr>
            </w:pPr>
          </w:p>
        </w:tc>
        <w:tc>
          <w:tcPr>
            <w:tcW w:w="2520" w:type="dxa"/>
          </w:tcPr>
          <w:p w:rsidR="00EB1799" w:rsidRDefault="00EB1799" w:rsidP="00B81D6E">
            <w:pPr>
              <w:spacing w:line="400" w:lineRule="exact"/>
              <w:rPr>
                <w:rFonts w:ascii="仿宋_GB2312" w:eastAsia="仿宋_GB2312"/>
                <w:sz w:val="32"/>
                <w:szCs w:val="32"/>
              </w:rPr>
            </w:pPr>
          </w:p>
        </w:tc>
        <w:tc>
          <w:tcPr>
            <w:tcW w:w="2718" w:type="dxa"/>
          </w:tcPr>
          <w:p w:rsidR="00EB1799" w:rsidRDefault="00EB1799" w:rsidP="00B81D6E">
            <w:pPr>
              <w:spacing w:line="400" w:lineRule="exact"/>
              <w:rPr>
                <w:rFonts w:ascii="仿宋_GB2312" w:eastAsia="仿宋_GB2312"/>
                <w:sz w:val="32"/>
                <w:szCs w:val="32"/>
              </w:rPr>
            </w:pPr>
          </w:p>
        </w:tc>
      </w:tr>
    </w:tbl>
    <w:p w:rsidR="00EB1799" w:rsidRDefault="00EB1799" w:rsidP="00EB1799">
      <w:pPr>
        <w:spacing w:line="440" w:lineRule="exact"/>
        <w:ind w:leftChars="20" w:left="42"/>
        <w:rPr>
          <w:rFonts w:ascii="仿宋_GB2312" w:eastAsia="仿宋_GB2312"/>
          <w:b/>
          <w:bCs/>
          <w:sz w:val="28"/>
          <w:szCs w:val="28"/>
        </w:rPr>
      </w:pPr>
      <w:r>
        <w:rPr>
          <w:rFonts w:ascii="仿宋_GB2312" w:eastAsia="仿宋_GB2312" w:hint="eastAsia"/>
          <w:b/>
          <w:bCs/>
          <w:sz w:val="28"/>
          <w:szCs w:val="28"/>
        </w:rPr>
        <w:t>注：各学科、专业名称应规范，并请按专业依序排列。</w:t>
      </w:r>
    </w:p>
    <w:p w:rsidR="00EB1799" w:rsidRDefault="00EB1799" w:rsidP="00EB1799">
      <w:pPr>
        <w:spacing w:afterLines="50" w:after="156" w:line="300" w:lineRule="exact"/>
        <w:ind w:leftChars="13" w:left="27"/>
        <w:rPr>
          <w:rFonts w:ascii="仿宋_GB2312" w:eastAsia="仿宋_GB2312" w:hAnsi="宋体"/>
          <w:sz w:val="32"/>
          <w:szCs w:val="32"/>
        </w:rPr>
      </w:pPr>
    </w:p>
    <w:p w:rsidR="00EB1799" w:rsidRDefault="00EB1799" w:rsidP="00EB1799">
      <w:pPr>
        <w:spacing w:afterLines="50" w:after="156" w:line="300" w:lineRule="exact"/>
        <w:ind w:leftChars="13" w:left="27"/>
        <w:rPr>
          <w:rFonts w:ascii="仿宋" w:eastAsia="仿宋" w:hAnsi="仿宋" w:cs="仿宋"/>
          <w:sz w:val="32"/>
          <w:szCs w:val="32"/>
        </w:rPr>
      </w:pPr>
      <w:r>
        <w:rPr>
          <w:rFonts w:ascii="仿宋_GB2312" w:eastAsia="仿宋_GB2312" w:hAnsi="宋体" w:hint="eastAsia"/>
          <w:sz w:val="32"/>
          <w:szCs w:val="32"/>
        </w:rPr>
        <w:t xml:space="preserve"> </w:t>
      </w:r>
      <w:r>
        <w:rPr>
          <w:rFonts w:ascii="仿宋" w:eastAsia="仿宋" w:hAnsi="仿宋" w:cs="仿宋" w:hint="eastAsia"/>
          <w:sz w:val="32"/>
          <w:szCs w:val="32"/>
        </w:rPr>
        <w:t>填表人_________        联系电话___________</w:t>
      </w:r>
    </w:p>
    <w:p w:rsidR="00EB1799" w:rsidRDefault="00EB1799" w:rsidP="00EB1799">
      <w:pPr>
        <w:rPr>
          <w:rFonts w:ascii="仿宋_GB2312" w:eastAsia="仿宋_GB2312"/>
          <w:sz w:val="32"/>
          <w:szCs w:val="32"/>
        </w:rPr>
      </w:pPr>
    </w:p>
    <w:p w:rsidR="00B77C38" w:rsidRDefault="00B77C38" w:rsidP="00EB1799">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rPr>
          <w:rFonts w:ascii="仿宋_GB2312" w:eastAsia="仿宋_GB2312"/>
          <w:sz w:val="32"/>
          <w:szCs w:val="32"/>
        </w:rPr>
      </w:pPr>
    </w:p>
    <w:p w:rsidR="00B77C38" w:rsidRDefault="00B77C38" w:rsidP="00B77C38">
      <w:pPr>
        <w:ind w:leftChars="134" w:left="1401" w:rightChars="-147" w:right="-309" w:hangingChars="350" w:hanging="1120"/>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8480" behindDoc="0" locked="0" layoutInCell="1" allowOverlap="1" wp14:anchorId="55500AE4" wp14:editId="7ABEB1E7">
                <wp:simplePos x="0" y="0"/>
                <wp:positionH relativeFrom="column">
                  <wp:posOffset>0</wp:posOffset>
                </wp:positionH>
                <wp:positionV relativeFrom="paragraph">
                  <wp:posOffset>0</wp:posOffset>
                </wp:positionV>
                <wp:extent cx="5800725"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" strokeweight=".35pt"/>
            </w:pict>
          </mc:Fallback>
        </mc:AlternateContent>
      </w:r>
      <w:r>
        <w:rPr>
          <w:rFonts w:ascii="仿宋_GB2312" w:eastAsia="仿宋_GB2312" w:hint="eastAsia"/>
          <w:sz w:val="32"/>
          <w:szCs w:val="32"/>
        </w:rPr>
        <w:t>抄送：浙江省成职教协会、宁波市社会科学联合会，宁波市教育局职业教育处，各县（市）区教育局</w:t>
      </w:r>
    </w:p>
    <w:p w:rsidR="00B77C38" w:rsidRPr="00B77C38" w:rsidRDefault="00B77C38" w:rsidP="00B77C38">
      <w:pPr>
        <w:ind w:rightChars="-147" w:right="-309" w:firstLineChars="100" w:firstLine="320"/>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70528" behindDoc="0" locked="0" layoutInCell="1" allowOverlap="1" wp14:anchorId="3DFF8096" wp14:editId="0DF4DED3">
                <wp:simplePos x="0" y="0"/>
                <wp:positionH relativeFrom="column">
                  <wp:posOffset>0</wp:posOffset>
                </wp:positionH>
                <wp:positionV relativeFrom="paragraph">
                  <wp:posOffset>396240</wp:posOffset>
                </wp:positionV>
                <wp:extent cx="5734050" cy="0"/>
                <wp:effectExtent l="8255" t="6985" r="1079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5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" strokeweight=".35pt"/>
            </w:pict>
          </mc:Fallback>
        </mc:AlternateContent>
      </w:r>
      <w:r>
        <w:rPr>
          <w:rFonts w:ascii="仿宋_GB2312" w:eastAsia="仿宋_GB2312" w:hint="eastAsia"/>
          <w:noProof/>
          <w:sz w:val="32"/>
          <w:szCs w:val="32"/>
        </w:rPr>
        <mc:AlternateContent>
          <mc:Choice Requires="wps">
            <w:drawing>
              <wp:anchor distT="0" distB="0" distL="114300" distR="114300" simplePos="0" relativeHeight="251669504" behindDoc="0" locked="0" layoutInCell="1" allowOverlap="1" wp14:anchorId="06150073" wp14:editId="6EBEED4D">
                <wp:simplePos x="0" y="0"/>
                <wp:positionH relativeFrom="column">
                  <wp:posOffset>0</wp:posOffset>
                </wp:positionH>
                <wp:positionV relativeFrom="paragraph">
                  <wp:posOffset>0</wp:posOffset>
                </wp:positionV>
                <wp:extent cx="5734050" cy="0"/>
                <wp:effectExtent l="8255" t="10795" r="1079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" strokeweight=".25pt"/>
            </w:pict>
          </mc:Fallback>
        </mc:AlternateContent>
      </w:r>
      <w:r>
        <w:rPr>
          <w:rFonts w:ascii="仿宋_GB2312" w:eastAsia="仿宋_GB2312" w:hint="eastAsia"/>
          <w:sz w:val="32"/>
          <w:szCs w:val="32"/>
        </w:rPr>
        <w:t>宁波市职业技术教育学会             2018年1月10日印发</w:t>
      </w:r>
    </w:p>
    <w:sectPr w:rsidR="00B77C38" w:rsidRPr="00B77C38">
      <w:footerReference w:type="default" r:id="rId7"/>
      <w:pgSz w:w="11906" w:h="16838"/>
      <w:pgMar w:top="1985" w:right="1588" w:bottom="1871" w:left="1588" w:header="851" w:footer="1418"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95" w:rsidRDefault="00C74595">
      <w:r>
        <w:separator/>
      </w:r>
    </w:p>
  </w:endnote>
  <w:endnote w:type="continuationSeparator" w:id="0">
    <w:p w:rsidR="00C74595" w:rsidRDefault="00C7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BC" w:rsidRDefault="009D66BA">
    <w:pPr>
      <w:pStyle w:val="a4"/>
      <w:framePr w:h="0" w:wrap="around" w:vAnchor="text" w:hAnchor="margin" w:xAlign="center" w:y="1"/>
      <w:rPr>
        <w:rStyle w:val="a3"/>
      </w:rPr>
    </w:pPr>
    <w:r>
      <w:rPr>
        <w:rStyle w:val="a3"/>
        <w:rFonts w:hint="eastAsia"/>
      </w:rPr>
      <w:t>—</w:t>
    </w:r>
    <w:r>
      <w:fldChar w:fldCharType="begin"/>
    </w:r>
    <w:r>
      <w:rPr>
        <w:rStyle w:val="a3"/>
      </w:rPr>
      <w:instrText xml:space="preserve">PAGE  </w:instrText>
    </w:r>
    <w:r>
      <w:fldChar w:fldCharType="separate"/>
    </w:r>
    <w:r w:rsidR="001A0E81">
      <w:rPr>
        <w:rStyle w:val="a3"/>
        <w:noProof/>
      </w:rPr>
      <w:t>1</w:t>
    </w:r>
    <w:r>
      <w:fldChar w:fldCharType="end"/>
    </w:r>
    <w:r>
      <w:rPr>
        <w:rStyle w:val="a3"/>
        <w:rFonts w:hint="eastAsia"/>
      </w:rPr>
      <w:t>—</w:t>
    </w:r>
  </w:p>
  <w:p w:rsidR="001E2BBC" w:rsidRDefault="00C7459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95" w:rsidRDefault="00C74595">
      <w:r>
        <w:separator/>
      </w:r>
    </w:p>
  </w:footnote>
  <w:footnote w:type="continuationSeparator" w:id="0">
    <w:p w:rsidR="00C74595" w:rsidRDefault="00C7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99"/>
    <w:rsid w:val="001A0E81"/>
    <w:rsid w:val="002E687E"/>
    <w:rsid w:val="003C7291"/>
    <w:rsid w:val="003D3ECA"/>
    <w:rsid w:val="003D77CE"/>
    <w:rsid w:val="004A774D"/>
    <w:rsid w:val="0050101D"/>
    <w:rsid w:val="00556C47"/>
    <w:rsid w:val="005E1458"/>
    <w:rsid w:val="005F4265"/>
    <w:rsid w:val="006927E7"/>
    <w:rsid w:val="008648F7"/>
    <w:rsid w:val="009D66BA"/>
    <w:rsid w:val="009F4272"/>
    <w:rsid w:val="00A17C2B"/>
    <w:rsid w:val="00AF2C0A"/>
    <w:rsid w:val="00B76CB4"/>
    <w:rsid w:val="00B77C38"/>
    <w:rsid w:val="00B813A5"/>
    <w:rsid w:val="00C74595"/>
    <w:rsid w:val="00C811B8"/>
    <w:rsid w:val="00D325F2"/>
    <w:rsid w:val="00D429DD"/>
    <w:rsid w:val="00D75B5E"/>
    <w:rsid w:val="00E30ACB"/>
    <w:rsid w:val="00E975DA"/>
    <w:rsid w:val="00EB1799"/>
    <w:rsid w:val="00FD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1799"/>
  </w:style>
  <w:style w:type="paragraph" w:styleId="a4">
    <w:name w:val="footer"/>
    <w:basedOn w:val="a"/>
    <w:link w:val="Char"/>
    <w:rsid w:val="00EB1799"/>
    <w:pPr>
      <w:tabs>
        <w:tab w:val="center" w:pos="4153"/>
        <w:tab w:val="right" w:pos="8306"/>
      </w:tabs>
      <w:snapToGrid w:val="0"/>
      <w:jc w:val="left"/>
    </w:pPr>
    <w:rPr>
      <w:sz w:val="18"/>
      <w:szCs w:val="18"/>
    </w:rPr>
  </w:style>
  <w:style w:type="character" w:customStyle="1" w:styleId="Char">
    <w:name w:val="页脚 Char"/>
    <w:basedOn w:val="a0"/>
    <w:link w:val="a4"/>
    <w:rsid w:val="00EB1799"/>
    <w:rPr>
      <w:rFonts w:ascii="Times New Roman" w:eastAsia="宋体" w:hAnsi="Times New Roman" w:cs="Times New Roman"/>
      <w:sz w:val="18"/>
      <w:szCs w:val="18"/>
    </w:rPr>
  </w:style>
  <w:style w:type="paragraph" w:styleId="a5">
    <w:name w:val="Body Text Indent"/>
    <w:basedOn w:val="a"/>
    <w:link w:val="Char0"/>
    <w:rsid w:val="00EB1799"/>
    <w:pPr>
      <w:ind w:firstLineChars="240" w:firstLine="720"/>
    </w:pPr>
    <w:rPr>
      <w:rFonts w:eastAsia="仿宋_GB2312"/>
      <w:sz w:val="30"/>
    </w:rPr>
  </w:style>
  <w:style w:type="character" w:customStyle="1" w:styleId="Char0">
    <w:name w:val="正文文本缩进 Char"/>
    <w:basedOn w:val="a0"/>
    <w:link w:val="a5"/>
    <w:rsid w:val="00EB1799"/>
    <w:rPr>
      <w:rFonts w:ascii="Times New Roman" w:eastAsia="仿宋_GB2312" w:hAnsi="Times New Roman" w:cs="Times New Roman"/>
      <w:sz w:val="30"/>
      <w:szCs w:val="24"/>
    </w:rPr>
  </w:style>
  <w:style w:type="paragraph" w:styleId="a6">
    <w:name w:val="Balloon Text"/>
    <w:basedOn w:val="a"/>
    <w:link w:val="Char1"/>
    <w:uiPriority w:val="99"/>
    <w:semiHidden/>
    <w:unhideWhenUsed/>
    <w:rsid w:val="00E30ACB"/>
    <w:rPr>
      <w:sz w:val="18"/>
      <w:szCs w:val="18"/>
    </w:rPr>
  </w:style>
  <w:style w:type="character" w:customStyle="1" w:styleId="Char1">
    <w:name w:val="批注框文本 Char"/>
    <w:basedOn w:val="a0"/>
    <w:link w:val="a6"/>
    <w:uiPriority w:val="99"/>
    <w:semiHidden/>
    <w:rsid w:val="00E30ACB"/>
    <w:rPr>
      <w:rFonts w:ascii="Times New Roman" w:eastAsia="宋体" w:hAnsi="Times New Roman" w:cs="Times New Roman"/>
      <w:sz w:val="18"/>
      <w:szCs w:val="18"/>
    </w:rPr>
  </w:style>
  <w:style w:type="paragraph" w:styleId="a7">
    <w:name w:val="Date"/>
    <w:basedOn w:val="a"/>
    <w:next w:val="a"/>
    <w:link w:val="Char2"/>
    <w:uiPriority w:val="99"/>
    <w:semiHidden/>
    <w:unhideWhenUsed/>
    <w:rsid w:val="00E975DA"/>
    <w:pPr>
      <w:ind w:leftChars="2500" w:left="100"/>
    </w:pPr>
  </w:style>
  <w:style w:type="character" w:customStyle="1" w:styleId="Char2">
    <w:name w:val="日期 Char"/>
    <w:basedOn w:val="a0"/>
    <w:link w:val="a7"/>
    <w:uiPriority w:val="99"/>
    <w:semiHidden/>
    <w:rsid w:val="00E975D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1799"/>
  </w:style>
  <w:style w:type="paragraph" w:styleId="a4">
    <w:name w:val="footer"/>
    <w:basedOn w:val="a"/>
    <w:link w:val="Char"/>
    <w:rsid w:val="00EB1799"/>
    <w:pPr>
      <w:tabs>
        <w:tab w:val="center" w:pos="4153"/>
        <w:tab w:val="right" w:pos="8306"/>
      </w:tabs>
      <w:snapToGrid w:val="0"/>
      <w:jc w:val="left"/>
    </w:pPr>
    <w:rPr>
      <w:sz w:val="18"/>
      <w:szCs w:val="18"/>
    </w:rPr>
  </w:style>
  <w:style w:type="character" w:customStyle="1" w:styleId="Char">
    <w:name w:val="页脚 Char"/>
    <w:basedOn w:val="a0"/>
    <w:link w:val="a4"/>
    <w:rsid w:val="00EB1799"/>
    <w:rPr>
      <w:rFonts w:ascii="Times New Roman" w:eastAsia="宋体" w:hAnsi="Times New Roman" w:cs="Times New Roman"/>
      <w:sz w:val="18"/>
      <w:szCs w:val="18"/>
    </w:rPr>
  </w:style>
  <w:style w:type="paragraph" w:styleId="a5">
    <w:name w:val="Body Text Indent"/>
    <w:basedOn w:val="a"/>
    <w:link w:val="Char0"/>
    <w:rsid w:val="00EB1799"/>
    <w:pPr>
      <w:ind w:firstLineChars="240" w:firstLine="720"/>
    </w:pPr>
    <w:rPr>
      <w:rFonts w:eastAsia="仿宋_GB2312"/>
      <w:sz w:val="30"/>
    </w:rPr>
  </w:style>
  <w:style w:type="character" w:customStyle="1" w:styleId="Char0">
    <w:name w:val="正文文本缩进 Char"/>
    <w:basedOn w:val="a0"/>
    <w:link w:val="a5"/>
    <w:rsid w:val="00EB1799"/>
    <w:rPr>
      <w:rFonts w:ascii="Times New Roman" w:eastAsia="仿宋_GB2312" w:hAnsi="Times New Roman" w:cs="Times New Roman"/>
      <w:sz w:val="30"/>
      <w:szCs w:val="24"/>
    </w:rPr>
  </w:style>
  <w:style w:type="paragraph" w:styleId="a6">
    <w:name w:val="Balloon Text"/>
    <w:basedOn w:val="a"/>
    <w:link w:val="Char1"/>
    <w:uiPriority w:val="99"/>
    <w:semiHidden/>
    <w:unhideWhenUsed/>
    <w:rsid w:val="00E30ACB"/>
    <w:rPr>
      <w:sz w:val="18"/>
      <w:szCs w:val="18"/>
    </w:rPr>
  </w:style>
  <w:style w:type="character" w:customStyle="1" w:styleId="Char1">
    <w:name w:val="批注框文本 Char"/>
    <w:basedOn w:val="a0"/>
    <w:link w:val="a6"/>
    <w:uiPriority w:val="99"/>
    <w:semiHidden/>
    <w:rsid w:val="00E30ACB"/>
    <w:rPr>
      <w:rFonts w:ascii="Times New Roman" w:eastAsia="宋体" w:hAnsi="Times New Roman" w:cs="Times New Roman"/>
      <w:sz w:val="18"/>
      <w:szCs w:val="18"/>
    </w:rPr>
  </w:style>
  <w:style w:type="paragraph" w:styleId="a7">
    <w:name w:val="Date"/>
    <w:basedOn w:val="a"/>
    <w:next w:val="a"/>
    <w:link w:val="Char2"/>
    <w:uiPriority w:val="99"/>
    <w:semiHidden/>
    <w:unhideWhenUsed/>
    <w:rsid w:val="00E975DA"/>
    <w:pPr>
      <w:ind w:leftChars="2500" w:left="100"/>
    </w:pPr>
  </w:style>
  <w:style w:type="character" w:customStyle="1" w:styleId="Char2">
    <w:name w:val="日期 Char"/>
    <w:basedOn w:val="a0"/>
    <w:link w:val="a7"/>
    <w:uiPriority w:val="99"/>
    <w:semiHidden/>
    <w:rsid w:val="00E975D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371</Words>
  <Characters>2117</Characters>
  <Application>Microsoft Office Word</Application>
  <DocSecurity>0</DocSecurity>
  <Lines>17</Lines>
  <Paragraphs>4</Paragraphs>
  <ScaleCrop>false</ScaleCrop>
  <Company>china</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16</cp:revision>
  <cp:lastPrinted>2017-12-22T01:21:00Z</cp:lastPrinted>
  <dcterms:created xsi:type="dcterms:W3CDTF">2017-12-14T01:39:00Z</dcterms:created>
  <dcterms:modified xsi:type="dcterms:W3CDTF">2018-01-10T03:16:00Z</dcterms:modified>
</cp:coreProperties>
</file>