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Mar>
          <w:left w:w="0" w:type="dxa"/>
          <w:right w:w="0" w:type="dxa"/>
        </w:tblCellMar>
        <w:tblLook w:val="04A0"/>
      </w:tblPr>
      <w:tblGrid>
        <w:gridCol w:w="9695"/>
      </w:tblGrid>
      <w:tr w:rsidR="00C01970" w:rsidRPr="00C01970" w:rsidTr="00C01970">
        <w:trPr>
          <w:jc w:val="center"/>
        </w:trPr>
        <w:tc>
          <w:tcPr>
            <w:tcW w:w="0" w:type="auto"/>
            <w:shd w:val="clear" w:color="auto" w:fill="auto"/>
            <w:vAlign w:val="center"/>
            <w:hideMark/>
          </w:tcPr>
          <w:p w:rsidR="00C01970" w:rsidRPr="00C01970" w:rsidRDefault="00C01970" w:rsidP="008B1C94">
            <w:pPr>
              <w:widowControl/>
              <w:spacing w:line="360" w:lineRule="auto"/>
              <w:jc w:val="center"/>
              <w:rPr>
                <w:rFonts w:ascii="微软雅黑" w:eastAsia="微软雅黑" w:hAnsi="微软雅黑" w:cs="宋体"/>
                <w:b/>
                <w:bCs/>
                <w:color w:val="3D3D3D"/>
                <w:kern w:val="0"/>
                <w:sz w:val="33"/>
                <w:szCs w:val="33"/>
              </w:rPr>
            </w:pPr>
            <w:r w:rsidRPr="00C01970">
              <w:rPr>
                <w:rFonts w:ascii="微软雅黑" w:eastAsia="微软雅黑" w:hAnsi="微软雅黑" w:cs="宋体" w:hint="eastAsia"/>
                <w:b/>
                <w:bCs/>
                <w:color w:val="3D3D3D"/>
                <w:kern w:val="0"/>
                <w:sz w:val="33"/>
                <w:szCs w:val="33"/>
              </w:rPr>
              <w:t xml:space="preserve">关于开展2018年浙江省人力资源和社会保障科研项目申报工作的通知 </w:t>
            </w:r>
          </w:p>
        </w:tc>
      </w:tr>
      <w:tr w:rsidR="00C01970" w:rsidRPr="00C01970" w:rsidTr="00C01970">
        <w:trPr>
          <w:jc w:val="center"/>
        </w:trPr>
        <w:tc>
          <w:tcPr>
            <w:tcW w:w="0" w:type="auto"/>
            <w:shd w:val="clear" w:color="auto" w:fill="auto"/>
            <w:vAlign w:val="center"/>
            <w:hideMark/>
          </w:tcPr>
          <w:tbl>
            <w:tblPr>
              <w:tblW w:w="4500" w:type="pct"/>
              <w:jc w:val="center"/>
              <w:tblCellMar>
                <w:left w:w="0" w:type="dxa"/>
                <w:right w:w="0" w:type="dxa"/>
              </w:tblCellMar>
              <w:tblLook w:val="04A0"/>
            </w:tblPr>
            <w:tblGrid>
              <w:gridCol w:w="3490"/>
              <w:gridCol w:w="3491"/>
              <w:gridCol w:w="1745"/>
            </w:tblGrid>
            <w:tr w:rsidR="00C01970" w:rsidRPr="00C01970">
              <w:trPr>
                <w:jc w:val="center"/>
              </w:trPr>
              <w:tc>
                <w:tcPr>
                  <w:tcW w:w="0" w:type="auto"/>
                  <w:shd w:val="clear" w:color="auto" w:fill="auto"/>
                  <w:vAlign w:val="center"/>
                  <w:hideMark/>
                </w:tcPr>
                <w:p w:rsidR="00C01970" w:rsidRPr="00C01970" w:rsidRDefault="00C01970" w:rsidP="00C01970">
                  <w:pPr>
                    <w:widowControl/>
                    <w:jc w:val="center"/>
                    <w:rPr>
                      <w:rFonts w:ascii="微软雅黑" w:eastAsia="微软雅黑" w:hAnsi="微软雅黑" w:cs="宋体"/>
                      <w:color w:val="333333"/>
                      <w:kern w:val="0"/>
                      <w:sz w:val="23"/>
                      <w:szCs w:val="23"/>
                    </w:rPr>
                  </w:pPr>
                </w:p>
              </w:tc>
              <w:tc>
                <w:tcPr>
                  <w:tcW w:w="0" w:type="auto"/>
                  <w:shd w:val="clear" w:color="auto" w:fill="auto"/>
                  <w:vAlign w:val="center"/>
                  <w:hideMark/>
                </w:tcPr>
                <w:p w:rsidR="00C01970" w:rsidRPr="00C01970" w:rsidRDefault="00C01970" w:rsidP="00C01970">
                  <w:pPr>
                    <w:widowControl/>
                    <w:jc w:val="center"/>
                    <w:rPr>
                      <w:rFonts w:ascii="微软雅黑" w:eastAsia="微软雅黑" w:hAnsi="微软雅黑" w:cs="宋体"/>
                      <w:color w:val="333333"/>
                      <w:kern w:val="0"/>
                      <w:sz w:val="23"/>
                      <w:szCs w:val="23"/>
                    </w:rPr>
                  </w:pPr>
                </w:p>
              </w:tc>
              <w:tc>
                <w:tcPr>
                  <w:tcW w:w="1000" w:type="pct"/>
                  <w:shd w:val="clear" w:color="auto" w:fill="FFFFFF"/>
                  <w:tcMar>
                    <w:top w:w="120" w:type="dxa"/>
                    <w:left w:w="0" w:type="dxa"/>
                    <w:bottom w:w="120" w:type="dxa"/>
                    <w:right w:w="0" w:type="dxa"/>
                  </w:tcMar>
                  <w:vAlign w:val="center"/>
                  <w:hideMark/>
                </w:tcPr>
                <w:p w:rsidR="00C01970" w:rsidRPr="00C01970" w:rsidRDefault="00C01970" w:rsidP="00C01970">
                  <w:pPr>
                    <w:widowControl/>
                    <w:jc w:val="center"/>
                    <w:rPr>
                      <w:rFonts w:ascii="微软雅黑" w:eastAsia="微软雅黑" w:hAnsi="微软雅黑" w:cs="宋体"/>
                      <w:color w:val="333333"/>
                      <w:kern w:val="0"/>
                      <w:sz w:val="23"/>
                      <w:szCs w:val="23"/>
                    </w:rPr>
                  </w:pPr>
                </w:p>
              </w:tc>
            </w:tr>
          </w:tbl>
          <w:p w:rsidR="00C01970" w:rsidRPr="00C01970" w:rsidRDefault="00C01970" w:rsidP="00C01970">
            <w:pPr>
              <w:widowControl/>
              <w:jc w:val="left"/>
              <w:rPr>
                <w:rFonts w:ascii="微软雅黑" w:eastAsia="微软雅黑" w:hAnsi="微软雅黑" w:cs="宋体"/>
                <w:color w:val="333333"/>
                <w:kern w:val="0"/>
                <w:sz w:val="23"/>
                <w:szCs w:val="23"/>
              </w:rPr>
            </w:pPr>
          </w:p>
        </w:tc>
      </w:tr>
      <w:tr w:rsidR="00C01970" w:rsidRPr="00C01970" w:rsidTr="00C01970">
        <w:trPr>
          <w:jc w:val="center"/>
        </w:trPr>
        <w:tc>
          <w:tcPr>
            <w:tcW w:w="0" w:type="auto"/>
            <w:shd w:val="clear" w:color="auto" w:fill="auto"/>
            <w:vAlign w:val="center"/>
            <w:hideMark/>
          </w:tcPr>
          <w:p w:rsidR="00C01970" w:rsidRPr="00C01970" w:rsidRDefault="00C01970" w:rsidP="00C01970">
            <w:pPr>
              <w:widowControl/>
              <w:spacing w:before="100" w:beforeAutospacing="1" w:after="100" w:afterAutospacing="1" w:line="390" w:lineRule="atLeast"/>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各市、县（市、区）人力资源和社会保障局，嘉兴市社会保障事务局，各有关单位：</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2018年浙江省人力资源和社会保障科研项目申报工作即日起开始。现将有关事宜通知如下：</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一、申报选题</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申报选题要紧密围绕全省人力资源社会保障中心工作， 在加强高质量就业公共服务、高层次人才集聚培养、技能人才扩容提质、社会保障改革发展、深化机关事业单位人事制度改革、完善工资收入分配制度、和谐劳动关系构建和信访维稳、深化“最多跑一次”改革等重点领域开展研究。选题要突出研究的创新性、针对性、前瞻性，重视科研成果的转化和应用，充分展示我省人力资源和社会保障改革实践新经验、新进展和重大基础理论成果。具体申报可根据《2018年浙江省人力资源和社会保障科研重点》（详见附件 1）自行设计申报项目。</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二、申报要求</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（一）申报条件</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申报者要严格按本通知要求制作申报材料，做到规范、 准确、齐全。每位申报者只能主持申报一个项目，不支持一题多报，同一项目已被其他单位立项，则不得再申报；凡未按时完成上一年度立项项目的，不得申报 2018年项目。</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申报材料须推荐单位签字盖章，统一填写汇总表，以电子稿形式报省人力资源和社会保障科学研究院。推荐单位要认真审查申报材料，注意控制申报数量，提高申报质量。</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（二）申报材料</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1.个人填写：经推荐单位审查合格、同意推荐并盖章的《2018年浙江省人力资源和社会保障科研项目申报基本信息表》（见附件2）、《2018年浙江省人力资源和社会保障科研项目申报活页》（见附件3），其中盖章页以pdf扫描件形式提交。</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2.单位填写：《2018年浙江省人力资源和社会保障科研项目申报汇总表》（见附件4）。</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3.申报所需材料请直接登陆浙江省人力资源和社会保障网“公示公告”栏目查询并下载</w:t>
            </w:r>
            <w:r w:rsidRPr="00C01970">
              <w:rPr>
                <w:rFonts w:asciiTheme="minorEastAsia" w:hAnsiTheme="minorEastAsia" w:cs="宋体" w:hint="eastAsia"/>
                <w:color w:val="3D3D3D"/>
                <w:kern w:val="0"/>
                <w:sz w:val="24"/>
                <w:szCs w:val="24"/>
              </w:rPr>
              <w:lastRenderedPageBreak/>
              <w:t>（网址：http://www.zjhrss.gov.cn）。</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（三）申报时间</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即日起至4月25日止，申请时间以电子邮件发送时间为准，逾期不予受理，请各单位按时汇总报送。</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三、申报受理</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（一）申报项目受理后，将组织专家组根据项目计划、前期成果、研究团队以及完成项目保障条件等综合评定后确定立项名单并发文公布。项目按要求通过结题后，由省人力资源和社会保障厅颁发结题证书。</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（二）受理单位：</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浙江省人力资源和社会保障科学研究院</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联系人：潘璐莎     电话（传真）：0571—85216987</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邮箱：zz@zjhrss.gov.cn</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受理地址：杭州市古翠路50号浙江人力社保大楼7楼</w:t>
            </w:r>
          </w:p>
          <w:p w:rsidR="00C01970" w:rsidRPr="00C01970" w:rsidRDefault="00C01970" w:rsidP="00905377">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邮编：310012</w:t>
            </w:r>
          </w:p>
          <w:p w:rsidR="00C01970" w:rsidRPr="00C01970" w:rsidRDefault="00C01970"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sidRPr="00C01970">
              <w:rPr>
                <w:rFonts w:asciiTheme="minorEastAsia" w:hAnsiTheme="minorEastAsia" w:cs="宋体" w:hint="eastAsia"/>
                <w:color w:val="3D3D3D"/>
                <w:kern w:val="0"/>
                <w:sz w:val="24"/>
                <w:szCs w:val="24"/>
              </w:rPr>
              <w:t>附件：1.2018年浙江省人力资源和社会保障科研重点</w:t>
            </w:r>
          </w:p>
          <w:p w:rsidR="00C01970" w:rsidRPr="00C01970" w:rsidRDefault="00905377"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Pr>
                <w:rFonts w:asciiTheme="minorEastAsia" w:hAnsiTheme="minorEastAsia" w:cs="宋体" w:hint="eastAsia"/>
                <w:color w:val="3D3D3D"/>
                <w:kern w:val="0"/>
                <w:sz w:val="24"/>
                <w:szCs w:val="24"/>
              </w:rPr>
              <w:t>  </w:t>
            </w:r>
            <w:r w:rsidR="00C01970" w:rsidRPr="00C01970">
              <w:rPr>
                <w:rFonts w:asciiTheme="minorEastAsia" w:hAnsiTheme="minorEastAsia" w:cs="宋体" w:hint="eastAsia"/>
                <w:color w:val="3D3D3D"/>
                <w:kern w:val="0"/>
                <w:sz w:val="24"/>
                <w:szCs w:val="24"/>
              </w:rPr>
              <w:t> 2.2018年浙江省人力资源和社会保障科研项目申报基本信息表</w:t>
            </w:r>
          </w:p>
          <w:p w:rsidR="00C01970" w:rsidRPr="00C01970" w:rsidRDefault="00905377"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Pr>
                <w:rFonts w:asciiTheme="minorEastAsia" w:hAnsiTheme="minorEastAsia" w:cs="宋体" w:hint="eastAsia"/>
                <w:color w:val="3D3D3D"/>
                <w:kern w:val="0"/>
                <w:sz w:val="24"/>
                <w:szCs w:val="24"/>
              </w:rPr>
              <w:t>  </w:t>
            </w:r>
            <w:r w:rsidR="00C01970" w:rsidRPr="00C01970">
              <w:rPr>
                <w:rFonts w:asciiTheme="minorEastAsia" w:hAnsiTheme="minorEastAsia" w:cs="宋体" w:hint="eastAsia"/>
                <w:color w:val="3D3D3D"/>
                <w:kern w:val="0"/>
                <w:sz w:val="24"/>
                <w:szCs w:val="24"/>
              </w:rPr>
              <w:t> 3.2018年浙江省人力资源和社会保障科研项目申报活页</w:t>
            </w:r>
          </w:p>
          <w:p w:rsidR="00C01970" w:rsidRPr="00C01970" w:rsidRDefault="00905377" w:rsidP="00C01970">
            <w:pPr>
              <w:widowControl/>
              <w:spacing w:before="100" w:beforeAutospacing="1" w:after="100" w:afterAutospacing="1" w:line="390" w:lineRule="atLeast"/>
              <w:ind w:firstLine="615"/>
              <w:jc w:val="left"/>
              <w:rPr>
                <w:rFonts w:asciiTheme="minorEastAsia" w:hAnsiTheme="minorEastAsia" w:cs="宋体" w:hint="eastAsia"/>
                <w:color w:val="3D3D3D"/>
                <w:kern w:val="0"/>
                <w:sz w:val="24"/>
                <w:szCs w:val="24"/>
              </w:rPr>
            </w:pPr>
            <w:r>
              <w:rPr>
                <w:rFonts w:asciiTheme="minorEastAsia" w:hAnsiTheme="minorEastAsia" w:cs="宋体" w:hint="eastAsia"/>
                <w:color w:val="3D3D3D"/>
                <w:kern w:val="0"/>
                <w:sz w:val="24"/>
                <w:szCs w:val="24"/>
              </w:rPr>
              <w:t> </w:t>
            </w:r>
            <w:r w:rsidR="00C01970" w:rsidRPr="00C01970">
              <w:rPr>
                <w:rFonts w:asciiTheme="minorEastAsia" w:hAnsiTheme="minorEastAsia" w:cs="宋体" w:hint="eastAsia"/>
                <w:color w:val="3D3D3D"/>
                <w:kern w:val="0"/>
                <w:sz w:val="24"/>
                <w:szCs w:val="24"/>
              </w:rPr>
              <w:t>  4. 2018年浙江省人力资源和社会保障科研项目申报汇总表</w:t>
            </w:r>
          </w:p>
          <w:p w:rsidR="00C01970" w:rsidRPr="00C01970" w:rsidRDefault="00C01970" w:rsidP="00542B57">
            <w:pPr>
              <w:widowControl/>
              <w:spacing w:line="390" w:lineRule="atLeast"/>
              <w:ind w:left="1845"/>
              <w:jc w:val="left"/>
              <w:rPr>
                <w:rFonts w:asciiTheme="minorEastAsia" w:hAnsiTheme="minorEastAsia" w:cs="宋体"/>
                <w:color w:val="3D3D3D"/>
                <w:kern w:val="0"/>
                <w:sz w:val="24"/>
                <w:szCs w:val="24"/>
              </w:rPr>
            </w:pPr>
            <w:r w:rsidRPr="00C01970">
              <w:rPr>
                <w:rFonts w:asciiTheme="minorEastAsia" w:hAnsiTheme="minorEastAsia" w:cs="宋体" w:hint="eastAsia"/>
                <w:color w:val="3D3D3D"/>
                <w:kern w:val="0"/>
                <w:sz w:val="24"/>
                <w:szCs w:val="24"/>
              </w:rPr>
              <w:t>                                   </w:t>
            </w:r>
            <w:r w:rsidR="00542B57">
              <w:rPr>
                <w:rFonts w:asciiTheme="minorEastAsia" w:hAnsiTheme="minorEastAsia" w:cs="宋体" w:hint="eastAsia"/>
                <w:color w:val="3D3D3D"/>
                <w:kern w:val="0"/>
                <w:sz w:val="24"/>
                <w:szCs w:val="24"/>
              </w:rPr>
              <w:t>                             </w:t>
            </w:r>
            <w:r w:rsidRPr="00C01970">
              <w:rPr>
                <w:rFonts w:asciiTheme="minorEastAsia" w:hAnsiTheme="minorEastAsia" w:cs="宋体" w:hint="eastAsia"/>
                <w:color w:val="3D3D3D"/>
                <w:kern w:val="0"/>
                <w:sz w:val="24"/>
                <w:szCs w:val="24"/>
              </w:rPr>
              <w:t>浙江省人力资源和社会保障厅</w:t>
            </w:r>
            <w:r w:rsidR="00542B57">
              <w:rPr>
                <w:rFonts w:asciiTheme="minorEastAsia" w:hAnsiTheme="minorEastAsia" w:cs="宋体" w:hint="eastAsia"/>
                <w:color w:val="3D3D3D"/>
                <w:kern w:val="0"/>
                <w:sz w:val="24"/>
                <w:szCs w:val="24"/>
              </w:rPr>
              <w:t>办公室</w:t>
            </w:r>
            <w:r w:rsidRPr="00C01970">
              <w:rPr>
                <w:rFonts w:asciiTheme="minorEastAsia" w:hAnsiTheme="minorEastAsia" w:cs="宋体" w:hint="eastAsia"/>
                <w:color w:val="3D3D3D"/>
                <w:kern w:val="0"/>
                <w:sz w:val="24"/>
                <w:szCs w:val="24"/>
              </w:rPr>
              <w:t>                                                                                                          2018年3月19日</w:t>
            </w:r>
          </w:p>
        </w:tc>
      </w:tr>
    </w:tbl>
    <w:p w:rsidR="00BE4B0D" w:rsidRPr="008B1C94" w:rsidRDefault="00BE4B0D">
      <w:pPr>
        <w:rPr>
          <w:rFonts w:asciiTheme="minorEastAsia" w:hAnsiTheme="minorEastAsia"/>
          <w:sz w:val="24"/>
          <w:szCs w:val="24"/>
        </w:rPr>
      </w:pPr>
    </w:p>
    <w:sectPr w:rsidR="00BE4B0D" w:rsidRPr="008B1C94" w:rsidSect="00905377">
      <w:pgSz w:w="11906" w:h="16838"/>
      <w:pgMar w:top="1191" w:right="1134" w:bottom="1304"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1970"/>
    <w:rsid w:val="0007485B"/>
    <w:rsid w:val="00091208"/>
    <w:rsid w:val="000943DC"/>
    <w:rsid w:val="000B3B90"/>
    <w:rsid w:val="000B4AE8"/>
    <w:rsid w:val="000B6CBE"/>
    <w:rsid w:val="00113075"/>
    <w:rsid w:val="001459B9"/>
    <w:rsid w:val="00146E13"/>
    <w:rsid w:val="00160D36"/>
    <w:rsid w:val="001C011B"/>
    <w:rsid w:val="001C2737"/>
    <w:rsid w:val="00206A70"/>
    <w:rsid w:val="002677E9"/>
    <w:rsid w:val="002C0958"/>
    <w:rsid w:val="002E551A"/>
    <w:rsid w:val="002E7535"/>
    <w:rsid w:val="00381716"/>
    <w:rsid w:val="0042519D"/>
    <w:rsid w:val="00435E77"/>
    <w:rsid w:val="004544A6"/>
    <w:rsid w:val="00484645"/>
    <w:rsid w:val="004B6BAF"/>
    <w:rsid w:val="004D0C4C"/>
    <w:rsid w:val="004E1B3D"/>
    <w:rsid w:val="004E3845"/>
    <w:rsid w:val="00542B57"/>
    <w:rsid w:val="005A6AE2"/>
    <w:rsid w:val="005D47D3"/>
    <w:rsid w:val="005F752C"/>
    <w:rsid w:val="00632F25"/>
    <w:rsid w:val="00637D60"/>
    <w:rsid w:val="0066357B"/>
    <w:rsid w:val="00682C93"/>
    <w:rsid w:val="006A64A1"/>
    <w:rsid w:val="006C60BF"/>
    <w:rsid w:val="006D3B98"/>
    <w:rsid w:val="006E1ACE"/>
    <w:rsid w:val="006F4422"/>
    <w:rsid w:val="007501BB"/>
    <w:rsid w:val="00753B83"/>
    <w:rsid w:val="00753BAE"/>
    <w:rsid w:val="00770723"/>
    <w:rsid w:val="007A6D5E"/>
    <w:rsid w:val="00813E5E"/>
    <w:rsid w:val="00840E2E"/>
    <w:rsid w:val="008B1C94"/>
    <w:rsid w:val="00905377"/>
    <w:rsid w:val="009321B7"/>
    <w:rsid w:val="00935BCC"/>
    <w:rsid w:val="00953282"/>
    <w:rsid w:val="00967B11"/>
    <w:rsid w:val="00980256"/>
    <w:rsid w:val="00984348"/>
    <w:rsid w:val="00A0124D"/>
    <w:rsid w:val="00A92F33"/>
    <w:rsid w:val="00A93483"/>
    <w:rsid w:val="00AD23C7"/>
    <w:rsid w:val="00AE2FA8"/>
    <w:rsid w:val="00AE448B"/>
    <w:rsid w:val="00B31615"/>
    <w:rsid w:val="00B5193A"/>
    <w:rsid w:val="00B54A7F"/>
    <w:rsid w:val="00B859C0"/>
    <w:rsid w:val="00B91217"/>
    <w:rsid w:val="00B97D43"/>
    <w:rsid w:val="00BA2929"/>
    <w:rsid w:val="00BB6988"/>
    <w:rsid w:val="00BC6689"/>
    <w:rsid w:val="00BD7020"/>
    <w:rsid w:val="00BE4B0D"/>
    <w:rsid w:val="00C01970"/>
    <w:rsid w:val="00C17172"/>
    <w:rsid w:val="00C27029"/>
    <w:rsid w:val="00C34E9D"/>
    <w:rsid w:val="00CB5ACE"/>
    <w:rsid w:val="00CD6066"/>
    <w:rsid w:val="00CF390C"/>
    <w:rsid w:val="00D464CE"/>
    <w:rsid w:val="00D85DC0"/>
    <w:rsid w:val="00D943F9"/>
    <w:rsid w:val="00DA095C"/>
    <w:rsid w:val="00DE0A2C"/>
    <w:rsid w:val="00DF7816"/>
    <w:rsid w:val="00E27D52"/>
    <w:rsid w:val="00E62B1B"/>
    <w:rsid w:val="00EA6681"/>
    <w:rsid w:val="00EC2C58"/>
    <w:rsid w:val="00EE4C44"/>
    <w:rsid w:val="00F20BCE"/>
    <w:rsid w:val="00F2656C"/>
    <w:rsid w:val="00F45639"/>
    <w:rsid w:val="00F54A83"/>
    <w:rsid w:val="00F65E23"/>
    <w:rsid w:val="00F733F6"/>
    <w:rsid w:val="00F90509"/>
    <w:rsid w:val="00FA0274"/>
    <w:rsid w:val="00FA61AC"/>
    <w:rsid w:val="00FB18DC"/>
    <w:rsid w:val="00FC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1970"/>
    <w:rPr>
      <w:strike w:val="0"/>
      <w:dstrike w:val="0"/>
      <w:color w:val="0000FF"/>
      <w:u w:val="none"/>
      <w:effect w:val="none"/>
      <w:shd w:val="clear" w:color="auto" w:fill="auto"/>
    </w:rPr>
  </w:style>
  <w:style w:type="paragraph" w:styleId="a4">
    <w:name w:val="Normal (Web)"/>
    <w:basedOn w:val="a"/>
    <w:uiPriority w:val="99"/>
    <w:unhideWhenUsed/>
    <w:rsid w:val="00C0197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01970"/>
    <w:rPr>
      <w:sz w:val="18"/>
      <w:szCs w:val="18"/>
    </w:rPr>
  </w:style>
  <w:style w:type="character" w:customStyle="1" w:styleId="Char">
    <w:name w:val="批注框文本 Char"/>
    <w:basedOn w:val="a0"/>
    <w:link w:val="a5"/>
    <w:uiPriority w:val="99"/>
    <w:semiHidden/>
    <w:rsid w:val="00C01970"/>
    <w:rPr>
      <w:sz w:val="18"/>
      <w:szCs w:val="18"/>
    </w:rPr>
  </w:style>
</w:styles>
</file>

<file path=word/webSettings.xml><?xml version="1.0" encoding="utf-8"?>
<w:webSettings xmlns:r="http://schemas.openxmlformats.org/officeDocument/2006/relationships" xmlns:w="http://schemas.openxmlformats.org/wordprocessingml/2006/main">
  <w:divs>
    <w:div w:id="1825003823">
      <w:bodyDiv w:val="1"/>
      <w:marLeft w:val="0"/>
      <w:marRight w:val="0"/>
      <w:marTop w:val="0"/>
      <w:marBottom w:val="0"/>
      <w:divBdr>
        <w:top w:val="none" w:sz="0" w:space="0" w:color="auto"/>
        <w:left w:val="none" w:sz="0" w:space="0" w:color="auto"/>
        <w:bottom w:val="none" w:sz="0" w:space="0" w:color="auto"/>
        <w:right w:val="none" w:sz="0" w:space="0" w:color="auto"/>
      </w:divBdr>
      <w:divsChild>
        <w:div w:id="258952620">
          <w:marLeft w:val="0"/>
          <w:marRight w:val="0"/>
          <w:marTop w:val="0"/>
          <w:marBottom w:val="0"/>
          <w:divBdr>
            <w:top w:val="none" w:sz="0" w:space="0" w:color="auto"/>
            <w:left w:val="none" w:sz="0" w:space="0" w:color="auto"/>
            <w:bottom w:val="none" w:sz="0" w:space="0" w:color="auto"/>
            <w:right w:val="none" w:sz="0" w:space="0" w:color="auto"/>
          </w:divBdr>
          <w:divsChild>
            <w:div w:id="1522008174">
              <w:marLeft w:val="0"/>
              <w:marRight w:val="0"/>
              <w:marTop w:val="0"/>
              <w:marBottom w:val="0"/>
              <w:divBdr>
                <w:top w:val="none" w:sz="0" w:space="0" w:color="auto"/>
                <w:left w:val="none" w:sz="0" w:space="0" w:color="auto"/>
                <w:bottom w:val="none" w:sz="0" w:space="0" w:color="auto"/>
                <w:right w:val="none" w:sz="0" w:space="0" w:color="auto"/>
              </w:divBdr>
              <w:divsChild>
                <w:div w:id="252593336">
                  <w:marLeft w:val="0"/>
                  <w:marRight w:val="0"/>
                  <w:marTop w:val="0"/>
                  <w:marBottom w:val="300"/>
                  <w:divBdr>
                    <w:top w:val="single" w:sz="36" w:space="0" w:color="F7F7F7"/>
                    <w:left w:val="single" w:sz="36" w:space="0" w:color="F7F7F7"/>
                    <w:bottom w:val="single" w:sz="36" w:space="0" w:color="F7F7F7"/>
                    <w:right w:val="single" w:sz="36" w:space="0" w:color="F7F7F7"/>
                  </w:divBdr>
                  <w:divsChild>
                    <w:div w:id="895899007">
                      <w:marLeft w:val="0"/>
                      <w:marRight w:val="0"/>
                      <w:marTop w:val="0"/>
                      <w:marBottom w:val="0"/>
                      <w:divBdr>
                        <w:top w:val="single" w:sz="6" w:space="15" w:color="E4E4E4"/>
                        <w:left w:val="single" w:sz="6" w:space="0" w:color="E4E4E4"/>
                        <w:bottom w:val="single" w:sz="6" w:space="0" w:color="E4E4E4"/>
                        <w:right w:val="single" w:sz="6" w:space="0" w:color="E4E4E4"/>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208</Words>
  <Characters>1188</Characters>
  <Application>Microsoft Office Word</Application>
  <DocSecurity>0</DocSecurity>
  <Lines>9</Lines>
  <Paragraphs>2</Paragraphs>
  <ScaleCrop>false</ScaleCrop>
  <Company>Sky123.Org</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4</cp:revision>
  <dcterms:created xsi:type="dcterms:W3CDTF">2018-04-02T02:58:00Z</dcterms:created>
  <dcterms:modified xsi:type="dcterms:W3CDTF">2018-04-02T03:08:00Z</dcterms:modified>
</cp:coreProperties>
</file>